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60C1A" w14:textId="70610484" w:rsidR="000B2A0B" w:rsidRPr="00BC6BBE" w:rsidRDefault="000C67C3" w:rsidP="005725AA">
      <w:pPr>
        <w:spacing w:after="240"/>
        <w:ind w:right="48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Style w:val="markedcontent"/>
          <w:rFonts w:ascii="Arial" w:hAnsi="Arial" w:cs="Arial"/>
          <w:b/>
          <w:bCs/>
          <w:sz w:val="22"/>
          <w:szCs w:val="22"/>
        </w:rPr>
        <w:t>SEGUNDA</w:t>
      </w:r>
      <w:r w:rsidR="00605B65">
        <w:rPr>
          <w:rStyle w:val="markedcontent"/>
          <w:rFonts w:ascii="Arial" w:hAnsi="Arial" w:cs="Arial"/>
          <w:b/>
          <w:bCs/>
          <w:sz w:val="22"/>
          <w:szCs w:val="22"/>
        </w:rPr>
        <w:t xml:space="preserve"> </w:t>
      </w:r>
      <w:r w:rsidR="00BC6BBE" w:rsidRPr="00BC6BBE">
        <w:rPr>
          <w:rStyle w:val="markedcontent"/>
          <w:rFonts w:ascii="Arial" w:hAnsi="Arial" w:cs="Arial"/>
          <w:b/>
          <w:bCs/>
          <w:sz w:val="22"/>
          <w:szCs w:val="22"/>
        </w:rPr>
        <w:t>S</w:t>
      </w:r>
      <w:r w:rsidR="00E23D9A" w:rsidRPr="00BC6BBE">
        <w:rPr>
          <w:rStyle w:val="markedcontent"/>
          <w:rFonts w:ascii="Arial" w:hAnsi="Arial" w:cs="Arial"/>
          <w:b/>
          <w:bCs/>
          <w:sz w:val="22"/>
          <w:szCs w:val="22"/>
        </w:rPr>
        <w:t xml:space="preserve">ESIÓN </w:t>
      </w:r>
      <w:r w:rsidR="00605B65">
        <w:rPr>
          <w:rStyle w:val="markedcontent"/>
          <w:rFonts w:ascii="Arial" w:hAnsi="Arial" w:cs="Arial"/>
          <w:b/>
          <w:bCs/>
          <w:sz w:val="22"/>
          <w:szCs w:val="22"/>
        </w:rPr>
        <w:t>ORDINARIA</w:t>
      </w:r>
      <w:r w:rsidR="00E23D9A" w:rsidRPr="00BC6BBE">
        <w:rPr>
          <w:rStyle w:val="markedcontent"/>
          <w:rFonts w:ascii="Arial" w:hAnsi="Arial" w:cs="Arial"/>
          <w:b/>
          <w:bCs/>
          <w:sz w:val="22"/>
          <w:szCs w:val="22"/>
        </w:rPr>
        <w:t xml:space="preserve"> DEL COMITÉ DE CONTROL INTERNO Y DESEMPEÑO INSTITUCIONAL</w:t>
      </w:r>
      <w:r w:rsidR="00F36623">
        <w:rPr>
          <w:rStyle w:val="markedcontent"/>
          <w:rFonts w:ascii="Arial" w:hAnsi="Arial" w:cs="Arial"/>
          <w:b/>
          <w:bCs/>
          <w:sz w:val="22"/>
          <w:szCs w:val="22"/>
        </w:rPr>
        <w:t xml:space="preserve"> </w:t>
      </w:r>
      <w:r w:rsidR="00E23D9A" w:rsidRPr="00BC6BBE">
        <w:rPr>
          <w:rStyle w:val="markedcontent"/>
          <w:rFonts w:ascii="Arial" w:hAnsi="Arial" w:cs="Arial"/>
          <w:b/>
          <w:bCs/>
          <w:sz w:val="22"/>
          <w:szCs w:val="22"/>
        </w:rPr>
        <w:t>DE LA SECRET</w:t>
      </w:r>
      <w:r w:rsidR="005725AA" w:rsidRPr="00BC6BBE">
        <w:rPr>
          <w:rStyle w:val="markedcontent"/>
          <w:rFonts w:ascii="Arial" w:hAnsi="Arial" w:cs="Arial"/>
          <w:b/>
          <w:bCs/>
          <w:sz w:val="22"/>
          <w:szCs w:val="22"/>
        </w:rPr>
        <w:t>ARÍA EJECUTIVA DEL SISTEMA</w:t>
      </w:r>
      <w:r w:rsidR="00FC286B" w:rsidRPr="00BC6BBE">
        <w:rPr>
          <w:rStyle w:val="markedcontent"/>
          <w:rFonts w:ascii="Arial" w:hAnsi="Arial" w:cs="Arial"/>
          <w:b/>
          <w:bCs/>
          <w:sz w:val="22"/>
          <w:szCs w:val="22"/>
        </w:rPr>
        <w:t xml:space="preserve"> ESTATAL</w:t>
      </w:r>
      <w:r w:rsidR="005725AA" w:rsidRPr="00BC6BBE">
        <w:rPr>
          <w:rStyle w:val="markedcontent"/>
          <w:rFonts w:ascii="Arial" w:hAnsi="Arial" w:cs="Arial"/>
          <w:b/>
          <w:bCs/>
          <w:sz w:val="22"/>
          <w:szCs w:val="22"/>
        </w:rPr>
        <w:t xml:space="preserve"> ANTICORRUPCIÓN JALISCO</w:t>
      </w:r>
    </w:p>
    <w:p w14:paraId="7491B61A" w14:textId="643383C1" w:rsidR="00D27A46" w:rsidRDefault="00CF02C2" w:rsidP="00BD7797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 w:rsidRPr="00AD1B5E">
        <w:rPr>
          <w:rFonts w:ascii="Arial" w:eastAsia="Arial" w:hAnsi="Arial" w:cs="Arial"/>
          <w:bCs/>
          <w:sz w:val="22"/>
          <w:szCs w:val="22"/>
        </w:rPr>
        <w:t>E</w:t>
      </w:r>
      <w:r w:rsidR="007B4C9A" w:rsidRPr="00AD1B5E">
        <w:rPr>
          <w:rFonts w:ascii="Arial" w:eastAsia="Arial" w:hAnsi="Arial" w:cs="Arial"/>
          <w:bCs/>
          <w:sz w:val="22"/>
          <w:szCs w:val="22"/>
        </w:rPr>
        <w:t>n</w:t>
      </w:r>
      <w:r w:rsidR="005725AA" w:rsidRPr="00AD1B5E">
        <w:rPr>
          <w:rFonts w:ascii="Arial" w:eastAsia="Arial" w:hAnsi="Arial" w:cs="Arial"/>
          <w:bCs/>
          <w:sz w:val="22"/>
          <w:szCs w:val="22"/>
        </w:rPr>
        <w:t xml:space="preserve"> la Ciudad de Guadalajara, Jalisco </w:t>
      </w:r>
      <w:r w:rsidRPr="00AD1B5E">
        <w:rPr>
          <w:rFonts w:ascii="Arial" w:eastAsia="Arial" w:hAnsi="Arial" w:cs="Arial"/>
          <w:bCs/>
          <w:sz w:val="22"/>
          <w:szCs w:val="22"/>
        </w:rPr>
        <w:t xml:space="preserve">siendo las </w:t>
      </w:r>
      <w:r w:rsidR="0070361C" w:rsidRPr="00AD1B5E">
        <w:rPr>
          <w:rFonts w:ascii="Arial" w:eastAsia="Arial" w:hAnsi="Arial" w:cs="Arial"/>
          <w:bCs/>
          <w:sz w:val="22"/>
          <w:szCs w:val="22"/>
        </w:rPr>
        <w:t>1</w:t>
      </w:r>
      <w:r w:rsidR="003A7B11">
        <w:rPr>
          <w:rFonts w:ascii="Arial" w:eastAsia="Arial" w:hAnsi="Arial" w:cs="Arial"/>
          <w:bCs/>
          <w:sz w:val="22"/>
          <w:szCs w:val="22"/>
        </w:rPr>
        <w:t>3</w:t>
      </w:r>
      <w:r w:rsidR="0070361C" w:rsidRPr="00AD1B5E">
        <w:rPr>
          <w:rFonts w:ascii="Arial" w:eastAsia="Arial" w:hAnsi="Arial" w:cs="Arial"/>
          <w:bCs/>
          <w:sz w:val="22"/>
          <w:szCs w:val="22"/>
        </w:rPr>
        <w:t>:10</w:t>
      </w:r>
      <w:r w:rsidR="00AD1B5E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="003A7B11">
        <w:rPr>
          <w:rFonts w:ascii="Arial" w:eastAsia="Arial" w:hAnsi="Arial" w:cs="Arial"/>
          <w:bCs/>
          <w:sz w:val="22"/>
          <w:szCs w:val="22"/>
        </w:rPr>
        <w:t xml:space="preserve"> trece</w:t>
      </w:r>
      <w:r w:rsidR="00AD1B5E" w:rsidRPr="00AD1B5E">
        <w:rPr>
          <w:rFonts w:ascii="Arial" w:eastAsia="Arial" w:hAnsi="Arial" w:cs="Arial"/>
          <w:bCs/>
          <w:sz w:val="22"/>
          <w:szCs w:val="22"/>
        </w:rPr>
        <w:t xml:space="preserve"> hora</w:t>
      </w:r>
      <w:r w:rsidR="003A7B11">
        <w:rPr>
          <w:rFonts w:ascii="Arial" w:eastAsia="Arial" w:hAnsi="Arial" w:cs="Arial"/>
          <w:bCs/>
          <w:sz w:val="22"/>
          <w:szCs w:val="22"/>
        </w:rPr>
        <w:t>s</w:t>
      </w:r>
      <w:r w:rsidR="00AD1B5E" w:rsidRPr="00AD1B5E">
        <w:rPr>
          <w:rFonts w:ascii="Arial" w:eastAsia="Arial" w:hAnsi="Arial" w:cs="Arial"/>
          <w:bCs/>
          <w:sz w:val="22"/>
          <w:szCs w:val="22"/>
        </w:rPr>
        <w:t xml:space="preserve"> con 10 minutos</w:t>
      </w:r>
      <w:r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="00DC42A2" w:rsidRPr="00AD1B5E">
        <w:rPr>
          <w:rFonts w:ascii="Arial" w:eastAsia="Arial" w:hAnsi="Arial" w:cs="Arial"/>
          <w:bCs/>
          <w:sz w:val="22"/>
          <w:szCs w:val="22"/>
        </w:rPr>
        <w:t>d</w:t>
      </w:r>
      <w:r w:rsidR="005725AA" w:rsidRPr="00AD1B5E">
        <w:rPr>
          <w:rFonts w:ascii="Arial" w:eastAsia="Arial" w:hAnsi="Arial" w:cs="Arial"/>
          <w:bCs/>
          <w:sz w:val="22"/>
          <w:szCs w:val="22"/>
        </w:rPr>
        <w:t>el</w:t>
      </w:r>
      <w:r w:rsidR="005D0763">
        <w:rPr>
          <w:rFonts w:ascii="Arial" w:eastAsia="Arial" w:hAnsi="Arial" w:cs="Arial"/>
          <w:bCs/>
          <w:sz w:val="22"/>
          <w:szCs w:val="22"/>
        </w:rPr>
        <w:t xml:space="preserve"> martes,</w:t>
      </w:r>
      <w:r w:rsidR="005725AA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="003A7B11">
        <w:rPr>
          <w:rFonts w:ascii="Arial" w:eastAsia="Arial" w:hAnsi="Arial" w:cs="Arial"/>
          <w:bCs/>
          <w:sz w:val="22"/>
          <w:szCs w:val="22"/>
        </w:rPr>
        <w:t>t</w:t>
      </w:r>
      <w:r w:rsidR="005D0763">
        <w:rPr>
          <w:rFonts w:ascii="Arial" w:eastAsia="Arial" w:hAnsi="Arial" w:cs="Arial"/>
          <w:bCs/>
          <w:sz w:val="22"/>
          <w:szCs w:val="22"/>
        </w:rPr>
        <w:t>res</w:t>
      </w:r>
      <w:r w:rsidR="00AD1B5E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="005725AA" w:rsidRPr="00AD1B5E">
        <w:rPr>
          <w:rFonts w:ascii="Arial" w:eastAsia="Arial" w:hAnsi="Arial" w:cs="Arial"/>
          <w:bCs/>
          <w:sz w:val="22"/>
          <w:szCs w:val="22"/>
        </w:rPr>
        <w:t xml:space="preserve">de </w:t>
      </w:r>
      <w:r w:rsidR="003A7B11">
        <w:rPr>
          <w:rFonts w:ascii="Arial" w:eastAsia="Arial" w:hAnsi="Arial" w:cs="Arial"/>
          <w:bCs/>
          <w:sz w:val="22"/>
          <w:szCs w:val="22"/>
        </w:rPr>
        <w:t>mayo</w:t>
      </w:r>
      <w:r w:rsidR="005725AA" w:rsidRPr="00AD1B5E">
        <w:rPr>
          <w:rFonts w:ascii="Arial" w:eastAsia="Arial" w:hAnsi="Arial" w:cs="Arial"/>
          <w:bCs/>
          <w:sz w:val="22"/>
          <w:szCs w:val="22"/>
        </w:rPr>
        <w:t xml:space="preserve"> del 202</w:t>
      </w:r>
      <w:r w:rsidR="00885E93" w:rsidRPr="00AD1B5E">
        <w:rPr>
          <w:rFonts w:ascii="Arial" w:eastAsia="Arial" w:hAnsi="Arial" w:cs="Arial"/>
          <w:bCs/>
          <w:sz w:val="22"/>
          <w:szCs w:val="22"/>
        </w:rPr>
        <w:t>2</w:t>
      </w:r>
      <w:r w:rsidR="00C21566" w:rsidRPr="00AD1B5E">
        <w:rPr>
          <w:rFonts w:ascii="Arial" w:eastAsia="Arial" w:hAnsi="Arial" w:cs="Arial"/>
          <w:bCs/>
          <w:sz w:val="22"/>
          <w:szCs w:val="22"/>
        </w:rPr>
        <w:t>,</w:t>
      </w:r>
      <w:r w:rsidR="00271BCB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="00454DA1" w:rsidRPr="00AD1B5E">
        <w:rPr>
          <w:rFonts w:ascii="Arial" w:eastAsia="Arial" w:hAnsi="Arial" w:cs="Arial"/>
          <w:bCs/>
          <w:sz w:val="22"/>
          <w:szCs w:val="22"/>
        </w:rPr>
        <w:t xml:space="preserve">en </w:t>
      </w:r>
      <w:r w:rsidR="00137C1E" w:rsidRPr="00AD1B5E">
        <w:rPr>
          <w:rFonts w:ascii="Arial" w:eastAsia="Arial" w:hAnsi="Arial" w:cs="Arial"/>
          <w:bCs/>
          <w:sz w:val="22"/>
          <w:szCs w:val="22"/>
        </w:rPr>
        <w:t>las instalaciones</w:t>
      </w:r>
      <w:r w:rsidR="00346956" w:rsidRPr="00AD1B5E">
        <w:rPr>
          <w:rFonts w:ascii="Arial" w:eastAsia="Arial" w:hAnsi="Arial" w:cs="Arial"/>
          <w:bCs/>
          <w:sz w:val="22"/>
          <w:szCs w:val="22"/>
        </w:rPr>
        <w:t xml:space="preserve"> de</w:t>
      </w:r>
      <w:r w:rsidR="0071731E" w:rsidRPr="00AD1B5E">
        <w:rPr>
          <w:rFonts w:ascii="Arial" w:eastAsia="Arial" w:hAnsi="Arial" w:cs="Arial"/>
          <w:bCs/>
          <w:sz w:val="22"/>
          <w:szCs w:val="22"/>
        </w:rPr>
        <w:t xml:space="preserve"> la sala de juntas de</w:t>
      </w:r>
      <w:r w:rsidR="00346956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Pr="00AD1B5E">
        <w:rPr>
          <w:rFonts w:ascii="Arial" w:eastAsia="Arial" w:hAnsi="Arial" w:cs="Arial"/>
          <w:bCs/>
          <w:sz w:val="22"/>
          <w:szCs w:val="22"/>
        </w:rPr>
        <w:t>la Secretaría Ejecutiva del Sistema Estatal Anticorrupción de Jalisco</w:t>
      </w:r>
      <w:r w:rsidR="00346956" w:rsidRPr="00AD1B5E">
        <w:rPr>
          <w:rFonts w:ascii="Arial" w:eastAsia="Arial" w:hAnsi="Arial" w:cs="Arial"/>
          <w:bCs/>
          <w:sz w:val="22"/>
          <w:szCs w:val="22"/>
        </w:rPr>
        <w:t>, ubicado en la Avenida Arcos número 767 de la colonia Jardines del Bosque,</w:t>
      </w:r>
      <w:r w:rsidR="00972A87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Pr="00AD1B5E">
        <w:rPr>
          <w:rFonts w:ascii="Arial" w:eastAsia="Arial" w:hAnsi="Arial" w:cs="Arial"/>
          <w:bCs/>
          <w:sz w:val="22"/>
          <w:szCs w:val="22"/>
        </w:rPr>
        <w:t xml:space="preserve">del Municipio de Guadalajara; Jalisco, </w:t>
      </w:r>
      <w:r w:rsidR="00972A87" w:rsidRPr="00AD1B5E">
        <w:rPr>
          <w:rFonts w:ascii="Arial" w:eastAsia="Arial" w:hAnsi="Arial" w:cs="Arial"/>
          <w:bCs/>
          <w:sz w:val="22"/>
          <w:szCs w:val="22"/>
        </w:rPr>
        <w:t xml:space="preserve">se encuentran </w:t>
      </w:r>
      <w:r w:rsidR="00454DA1" w:rsidRPr="00AD1B5E">
        <w:rPr>
          <w:rFonts w:ascii="Arial" w:eastAsia="Arial" w:hAnsi="Arial" w:cs="Arial"/>
          <w:bCs/>
          <w:sz w:val="22"/>
          <w:szCs w:val="22"/>
        </w:rPr>
        <w:t>reunidos</w:t>
      </w:r>
      <w:r w:rsidR="00BD7797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="00A247A0" w:rsidRPr="00AD1B5E">
        <w:rPr>
          <w:rFonts w:ascii="Arial" w:eastAsia="Arial" w:hAnsi="Arial" w:cs="Arial"/>
          <w:bCs/>
          <w:sz w:val="22"/>
          <w:szCs w:val="22"/>
        </w:rPr>
        <w:t>Haimé</w:t>
      </w:r>
      <w:proofErr w:type="spellEnd"/>
      <w:r w:rsidR="00A247A0" w:rsidRPr="00AD1B5E">
        <w:rPr>
          <w:rFonts w:ascii="Arial" w:eastAsia="Arial" w:hAnsi="Arial" w:cs="Arial"/>
          <w:bCs/>
          <w:sz w:val="22"/>
          <w:szCs w:val="22"/>
        </w:rPr>
        <w:t xml:space="preserve"> Figueroa Neri, </w:t>
      </w:r>
      <w:r w:rsidR="00690D34" w:rsidRPr="00AD1B5E">
        <w:rPr>
          <w:rFonts w:ascii="Arial" w:eastAsia="Arial" w:hAnsi="Arial" w:cs="Arial"/>
          <w:bCs/>
          <w:sz w:val="22"/>
          <w:szCs w:val="22"/>
        </w:rPr>
        <w:t xml:space="preserve">Titular de la Secretaría Ejecutiva </w:t>
      </w:r>
      <w:r w:rsidR="00690D34" w:rsidRPr="0028790F">
        <w:rPr>
          <w:rFonts w:ascii="Arial" w:eastAsia="Arial" w:hAnsi="Arial" w:cs="Arial"/>
          <w:bCs/>
          <w:sz w:val="22"/>
          <w:szCs w:val="22"/>
        </w:rPr>
        <w:t>del Sistema Anticorrupción de Jalisco</w:t>
      </w:r>
      <w:r w:rsidR="0012217A">
        <w:rPr>
          <w:rFonts w:ascii="Arial" w:eastAsia="Arial" w:hAnsi="Arial" w:cs="Arial"/>
          <w:bCs/>
          <w:sz w:val="22"/>
          <w:szCs w:val="22"/>
        </w:rPr>
        <w:t xml:space="preserve"> y Presidenta del </w:t>
      </w:r>
      <w:r w:rsidR="007B6F83">
        <w:rPr>
          <w:rFonts w:ascii="Arial" w:eastAsia="Arial" w:hAnsi="Arial" w:cs="Arial"/>
          <w:bCs/>
          <w:sz w:val="22"/>
          <w:szCs w:val="22"/>
        </w:rPr>
        <w:t>Comité</w:t>
      </w:r>
      <w:r w:rsidR="00A247A0" w:rsidRPr="0028790F">
        <w:rPr>
          <w:rFonts w:ascii="Arial" w:eastAsia="Arial" w:hAnsi="Arial" w:cs="Arial"/>
          <w:bCs/>
          <w:sz w:val="22"/>
          <w:szCs w:val="22"/>
        </w:rPr>
        <w:t xml:space="preserve">; </w:t>
      </w:r>
      <w:r w:rsidR="00923C01" w:rsidRPr="0028790F">
        <w:rPr>
          <w:rFonts w:ascii="Arial" w:eastAsia="Arial" w:hAnsi="Arial" w:cs="Arial"/>
          <w:bCs/>
          <w:sz w:val="22"/>
          <w:szCs w:val="22"/>
        </w:rPr>
        <w:t xml:space="preserve">Martha </w:t>
      </w:r>
      <w:proofErr w:type="spellStart"/>
      <w:r w:rsidR="00923C01" w:rsidRPr="0028790F">
        <w:rPr>
          <w:rFonts w:ascii="Arial" w:eastAsia="Arial" w:hAnsi="Arial" w:cs="Arial"/>
          <w:bCs/>
          <w:sz w:val="22"/>
          <w:szCs w:val="22"/>
        </w:rPr>
        <w:t>Iraí</w:t>
      </w:r>
      <w:proofErr w:type="spellEnd"/>
      <w:r w:rsidR="00923C01" w:rsidRPr="0028790F">
        <w:rPr>
          <w:rFonts w:ascii="Arial" w:eastAsia="Arial" w:hAnsi="Arial" w:cs="Arial"/>
          <w:bCs/>
          <w:sz w:val="22"/>
          <w:szCs w:val="22"/>
        </w:rPr>
        <w:t xml:space="preserve"> Arriola Flores, Coordinadora </w:t>
      </w:r>
      <w:r w:rsidR="00E436A8">
        <w:rPr>
          <w:rFonts w:ascii="Arial" w:eastAsia="Arial" w:hAnsi="Arial" w:cs="Arial"/>
          <w:bCs/>
          <w:sz w:val="22"/>
          <w:szCs w:val="22"/>
        </w:rPr>
        <w:t xml:space="preserve">de Control Interno y Vocal Ejecutiva </w:t>
      </w:r>
      <w:r w:rsidR="00605B65">
        <w:rPr>
          <w:rFonts w:ascii="Arial" w:eastAsia="Arial" w:hAnsi="Arial" w:cs="Arial"/>
          <w:bCs/>
          <w:sz w:val="22"/>
          <w:szCs w:val="22"/>
        </w:rPr>
        <w:t>del Comité</w:t>
      </w:r>
      <w:r w:rsidR="00923C01" w:rsidRPr="0028790F">
        <w:rPr>
          <w:rFonts w:ascii="Arial" w:eastAsia="Arial" w:hAnsi="Arial" w:cs="Arial"/>
          <w:bCs/>
          <w:sz w:val="22"/>
          <w:szCs w:val="22"/>
        </w:rPr>
        <w:t>;</w:t>
      </w:r>
      <w:r w:rsidR="009614B1" w:rsidRPr="0028790F">
        <w:rPr>
          <w:rFonts w:ascii="Arial" w:eastAsia="Arial" w:hAnsi="Arial" w:cs="Arial"/>
          <w:bCs/>
          <w:sz w:val="22"/>
          <w:szCs w:val="22"/>
        </w:rPr>
        <w:t xml:space="preserve"> </w:t>
      </w:r>
      <w:bookmarkStart w:id="0" w:name="_Hlk96428489"/>
      <w:r w:rsidR="00E4060A">
        <w:rPr>
          <w:rFonts w:ascii="Arial" w:eastAsia="Arial" w:hAnsi="Arial" w:cs="Arial"/>
          <w:bCs/>
          <w:sz w:val="22"/>
          <w:szCs w:val="22"/>
        </w:rPr>
        <w:t>O</w:t>
      </w:r>
      <w:r w:rsidR="009614B1" w:rsidRPr="0028790F">
        <w:rPr>
          <w:rFonts w:ascii="Arial" w:eastAsia="Arial" w:hAnsi="Arial" w:cs="Arial"/>
          <w:bCs/>
          <w:sz w:val="22"/>
          <w:szCs w:val="22"/>
        </w:rPr>
        <w:t xml:space="preserve">scar </w:t>
      </w:r>
      <w:r w:rsidR="009614B1" w:rsidRPr="0070361C">
        <w:rPr>
          <w:rFonts w:ascii="Arial" w:eastAsia="Arial" w:hAnsi="Arial" w:cs="Arial"/>
          <w:bCs/>
          <w:sz w:val="22"/>
          <w:szCs w:val="22"/>
        </w:rPr>
        <w:t>González Ruiz</w:t>
      </w:r>
      <w:bookmarkEnd w:id="0"/>
      <w:r w:rsidR="009614B1" w:rsidRPr="0070361C">
        <w:rPr>
          <w:rFonts w:ascii="Arial" w:eastAsia="Arial" w:hAnsi="Arial" w:cs="Arial"/>
          <w:bCs/>
          <w:sz w:val="22"/>
          <w:szCs w:val="22"/>
        </w:rPr>
        <w:t>, Subdirector de Diseño, Seguimiento y Evaluación de Políticas Públicas</w:t>
      </w:r>
      <w:r w:rsidR="005D0763">
        <w:rPr>
          <w:rFonts w:ascii="Arial" w:eastAsia="Arial" w:hAnsi="Arial" w:cs="Arial"/>
          <w:bCs/>
          <w:sz w:val="22"/>
          <w:szCs w:val="22"/>
        </w:rPr>
        <w:t xml:space="preserve"> y Vocal del Comité</w:t>
      </w:r>
      <w:r w:rsidR="009614B1" w:rsidRPr="0070361C">
        <w:rPr>
          <w:rFonts w:ascii="Arial" w:eastAsia="Arial" w:hAnsi="Arial" w:cs="Arial"/>
          <w:bCs/>
          <w:sz w:val="22"/>
          <w:szCs w:val="22"/>
        </w:rPr>
        <w:t>;</w:t>
      </w:r>
      <w:r w:rsidR="005323A8" w:rsidRPr="0070361C">
        <w:rPr>
          <w:rFonts w:ascii="Arial" w:eastAsia="Arial" w:hAnsi="Arial" w:cs="Arial"/>
          <w:bCs/>
          <w:sz w:val="22"/>
          <w:szCs w:val="22"/>
        </w:rPr>
        <w:t xml:space="preserve"> </w:t>
      </w:r>
      <w:proofErr w:type="spellStart"/>
      <w:r w:rsidR="00037BA9" w:rsidRPr="0070361C">
        <w:rPr>
          <w:rFonts w:ascii="Arial" w:eastAsia="Arial" w:hAnsi="Arial" w:cs="Arial"/>
          <w:bCs/>
          <w:sz w:val="22"/>
          <w:szCs w:val="22"/>
        </w:rPr>
        <w:t>Maxin</w:t>
      </w:r>
      <w:r w:rsidR="0070361C" w:rsidRPr="0070361C">
        <w:rPr>
          <w:rFonts w:ascii="Arial" w:eastAsia="Arial" w:hAnsi="Arial" w:cs="Arial"/>
          <w:bCs/>
          <w:sz w:val="22"/>
          <w:szCs w:val="22"/>
        </w:rPr>
        <w:t>n</w:t>
      </w:r>
      <w:r w:rsidR="00037BA9" w:rsidRPr="0070361C">
        <w:rPr>
          <w:rFonts w:ascii="Arial" w:eastAsia="Arial" w:hAnsi="Arial" w:cs="Arial"/>
          <w:bCs/>
          <w:sz w:val="22"/>
          <w:szCs w:val="22"/>
        </w:rPr>
        <w:t>e</w:t>
      </w:r>
      <w:proofErr w:type="spellEnd"/>
      <w:r w:rsidR="00037BA9" w:rsidRPr="0070361C">
        <w:rPr>
          <w:rFonts w:ascii="Arial" w:eastAsia="Arial" w:hAnsi="Arial" w:cs="Arial"/>
          <w:bCs/>
          <w:sz w:val="22"/>
          <w:szCs w:val="22"/>
        </w:rPr>
        <w:t xml:space="preserve"> Grandé Ferrer, Jefa de Consultoría Jurídica, </w:t>
      </w:r>
      <w:r w:rsidR="00B47F02" w:rsidRPr="0070361C">
        <w:rPr>
          <w:rFonts w:ascii="Arial" w:eastAsia="Arial" w:hAnsi="Arial" w:cs="Arial"/>
          <w:bCs/>
          <w:sz w:val="22"/>
          <w:szCs w:val="22"/>
        </w:rPr>
        <w:t xml:space="preserve">quien asiste </w:t>
      </w:r>
      <w:r w:rsidR="00037BA9" w:rsidRPr="0070361C">
        <w:rPr>
          <w:rFonts w:ascii="Arial" w:eastAsia="Arial" w:hAnsi="Arial" w:cs="Arial"/>
          <w:bCs/>
          <w:sz w:val="22"/>
          <w:szCs w:val="22"/>
        </w:rPr>
        <w:t>en representación de</w:t>
      </w:r>
      <w:r w:rsidR="00DB3603" w:rsidRPr="0070361C">
        <w:rPr>
          <w:rFonts w:ascii="Arial" w:eastAsia="Arial" w:hAnsi="Arial" w:cs="Arial"/>
          <w:bCs/>
          <w:sz w:val="22"/>
          <w:szCs w:val="22"/>
        </w:rPr>
        <w:t xml:space="preserve"> Jorge Fernando Villalvazo</w:t>
      </w:r>
      <w:r w:rsidR="00DB3603" w:rsidRPr="0028790F">
        <w:rPr>
          <w:rFonts w:ascii="Arial" w:eastAsia="Arial" w:hAnsi="Arial" w:cs="Arial"/>
          <w:bCs/>
          <w:sz w:val="22"/>
          <w:szCs w:val="22"/>
        </w:rPr>
        <w:t xml:space="preserve"> López, Coordinador de Asuntos Jurídicos</w:t>
      </w:r>
      <w:r w:rsidR="00310C55">
        <w:rPr>
          <w:rFonts w:ascii="Arial" w:eastAsia="Arial" w:hAnsi="Arial" w:cs="Arial"/>
          <w:bCs/>
          <w:sz w:val="22"/>
          <w:szCs w:val="22"/>
        </w:rPr>
        <w:t xml:space="preserve"> y Vocal del Comité</w:t>
      </w:r>
      <w:r w:rsidR="007C1123">
        <w:rPr>
          <w:rFonts w:ascii="Arial" w:eastAsia="Arial" w:hAnsi="Arial" w:cs="Arial"/>
          <w:bCs/>
          <w:sz w:val="22"/>
          <w:szCs w:val="22"/>
        </w:rPr>
        <w:t xml:space="preserve"> que se designó mediante el memorándum SESAJ/CAJ/008/2022</w:t>
      </w:r>
      <w:r w:rsidR="00DB3603" w:rsidRPr="0028790F">
        <w:rPr>
          <w:rFonts w:ascii="Arial" w:eastAsia="Arial" w:hAnsi="Arial" w:cs="Arial"/>
          <w:bCs/>
          <w:sz w:val="22"/>
          <w:szCs w:val="22"/>
        </w:rPr>
        <w:t>;</w:t>
      </w:r>
      <w:r w:rsidR="005323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DB3603" w:rsidRPr="0028790F">
        <w:rPr>
          <w:rFonts w:ascii="Arial" w:eastAsia="Arial" w:hAnsi="Arial" w:cs="Arial"/>
          <w:bCs/>
          <w:sz w:val="22"/>
          <w:szCs w:val="22"/>
        </w:rPr>
        <w:t>Carlos Alberto Franco Reboreda, Director de Tecnologías y Plataformas</w:t>
      </w:r>
      <w:r w:rsidR="00310C55">
        <w:rPr>
          <w:rFonts w:ascii="Arial" w:eastAsia="Arial" w:hAnsi="Arial" w:cs="Arial"/>
          <w:bCs/>
          <w:sz w:val="22"/>
          <w:szCs w:val="22"/>
        </w:rPr>
        <w:t xml:space="preserve"> y Vocal del Comité</w:t>
      </w:r>
      <w:r w:rsidR="00DB3603" w:rsidRPr="0028790F">
        <w:rPr>
          <w:rFonts w:ascii="Arial" w:eastAsia="Arial" w:hAnsi="Arial" w:cs="Arial"/>
          <w:bCs/>
          <w:sz w:val="22"/>
          <w:szCs w:val="22"/>
        </w:rPr>
        <w:t>;</w:t>
      </w:r>
      <w:r w:rsidR="005323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3A7B11" w:rsidRPr="0028790F">
        <w:rPr>
          <w:rFonts w:ascii="Arial" w:eastAsia="Arial" w:hAnsi="Arial" w:cs="Arial"/>
          <w:bCs/>
          <w:sz w:val="22"/>
          <w:szCs w:val="22"/>
        </w:rPr>
        <w:t>Israel García Iñiguez, Titular del Órgano Interno de Control</w:t>
      </w:r>
      <w:r w:rsidR="005D0763">
        <w:rPr>
          <w:rFonts w:ascii="Arial" w:eastAsia="Arial" w:hAnsi="Arial" w:cs="Arial"/>
          <w:bCs/>
          <w:sz w:val="22"/>
          <w:szCs w:val="22"/>
        </w:rPr>
        <w:t xml:space="preserve"> y Vocal del Comité</w:t>
      </w:r>
      <w:r w:rsidR="003A7B11">
        <w:rPr>
          <w:rFonts w:ascii="Arial" w:eastAsia="Arial" w:hAnsi="Arial" w:cs="Arial"/>
          <w:bCs/>
          <w:sz w:val="22"/>
          <w:szCs w:val="22"/>
        </w:rPr>
        <w:t xml:space="preserve">; además se cuenta con la presencia de </w:t>
      </w:r>
      <w:r w:rsidR="00037BA9">
        <w:rPr>
          <w:rFonts w:ascii="Arial" w:eastAsia="Arial" w:hAnsi="Arial" w:cs="Arial"/>
          <w:bCs/>
          <w:sz w:val="22"/>
          <w:szCs w:val="22"/>
        </w:rPr>
        <w:t xml:space="preserve">Claudia Verónica </w:t>
      </w:r>
      <w:r w:rsidR="004C2CCE">
        <w:rPr>
          <w:rFonts w:ascii="Arial" w:eastAsia="Arial" w:hAnsi="Arial" w:cs="Arial"/>
          <w:bCs/>
          <w:sz w:val="22"/>
          <w:szCs w:val="22"/>
        </w:rPr>
        <w:t>Gómez González, Jefa del Departamento de Auditoría</w:t>
      </w:r>
      <w:r w:rsidR="003A7B11">
        <w:rPr>
          <w:rFonts w:ascii="Arial" w:eastAsia="Arial" w:hAnsi="Arial" w:cs="Arial"/>
          <w:bCs/>
          <w:sz w:val="22"/>
          <w:szCs w:val="22"/>
        </w:rPr>
        <w:t xml:space="preserve"> </w:t>
      </w:r>
      <w:r w:rsidR="00BD7797">
        <w:rPr>
          <w:rFonts w:ascii="Arial" w:eastAsia="Arial" w:hAnsi="Arial" w:cs="Arial"/>
          <w:bCs/>
          <w:sz w:val="22"/>
          <w:szCs w:val="22"/>
        </w:rPr>
        <w:t xml:space="preserve">y </w:t>
      </w:r>
      <w:r w:rsidR="00DB3603" w:rsidRPr="0028790F">
        <w:rPr>
          <w:rFonts w:ascii="Arial" w:eastAsia="Arial" w:hAnsi="Arial" w:cs="Arial"/>
          <w:bCs/>
          <w:sz w:val="22"/>
          <w:szCs w:val="22"/>
        </w:rPr>
        <w:t xml:space="preserve">Jessica Avalos Álvarez, </w:t>
      </w:r>
      <w:r w:rsidR="0072380C">
        <w:rPr>
          <w:rFonts w:ascii="Arial" w:eastAsia="Arial" w:hAnsi="Arial" w:cs="Arial"/>
          <w:bCs/>
          <w:sz w:val="22"/>
          <w:szCs w:val="22"/>
        </w:rPr>
        <w:t xml:space="preserve">Enlace de </w:t>
      </w:r>
      <w:r w:rsidR="009135C2">
        <w:rPr>
          <w:rFonts w:ascii="Arial" w:eastAsia="Arial" w:hAnsi="Arial" w:cs="Arial"/>
          <w:bCs/>
          <w:sz w:val="22"/>
          <w:szCs w:val="22"/>
        </w:rPr>
        <w:t>Administración de Riesgos</w:t>
      </w:r>
      <w:r w:rsidR="003A7B11">
        <w:rPr>
          <w:rFonts w:ascii="Arial" w:eastAsia="Arial" w:hAnsi="Arial" w:cs="Arial"/>
          <w:bCs/>
          <w:sz w:val="22"/>
          <w:szCs w:val="22"/>
        </w:rPr>
        <w:t>; quienes asisten como i</w:t>
      </w:r>
      <w:r w:rsidR="009135C2">
        <w:rPr>
          <w:rFonts w:ascii="Arial" w:eastAsia="Arial" w:hAnsi="Arial" w:cs="Arial"/>
          <w:bCs/>
          <w:sz w:val="22"/>
          <w:szCs w:val="22"/>
        </w:rPr>
        <w:t>nvitada</w:t>
      </w:r>
      <w:r w:rsidR="003A7B11">
        <w:rPr>
          <w:rFonts w:ascii="Arial" w:eastAsia="Arial" w:hAnsi="Arial" w:cs="Arial"/>
          <w:bCs/>
          <w:sz w:val="22"/>
          <w:szCs w:val="22"/>
        </w:rPr>
        <w:t>s</w:t>
      </w:r>
      <w:r w:rsidR="009135C2">
        <w:rPr>
          <w:rFonts w:ascii="Arial" w:eastAsia="Arial" w:hAnsi="Arial" w:cs="Arial"/>
          <w:bCs/>
          <w:sz w:val="22"/>
          <w:szCs w:val="22"/>
        </w:rPr>
        <w:t xml:space="preserve"> </w:t>
      </w:r>
      <w:r w:rsidR="003A7B11">
        <w:rPr>
          <w:rFonts w:ascii="Arial" w:eastAsia="Arial" w:hAnsi="Arial" w:cs="Arial"/>
          <w:bCs/>
          <w:sz w:val="22"/>
          <w:szCs w:val="22"/>
        </w:rPr>
        <w:t>p</w:t>
      </w:r>
      <w:r w:rsidR="009135C2">
        <w:rPr>
          <w:rFonts w:ascii="Arial" w:eastAsia="Arial" w:hAnsi="Arial" w:cs="Arial"/>
          <w:bCs/>
          <w:sz w:val="22"/>
          <w:szCs w:val="22"/>
        </w:rPr>
        <w:t>ermanente</w:t>
      </w:r>
      <w:r w:rsidR="003A7B11">
        <w:rPr>
          <w:rFonts w:ascii="Arial" w:eastAsia="Arial" w:hAnsi="Arial" w:cs="Arial"/>
          <w:bCs/>
          <w:sz w:val="22"/>
          <w:szCs w:val="22"/>
        </w:rPr>
        <w:t>s</w:t>
      </w:r>
      <w:r w:rsidR="009135C2">
        <w:rPr>
          <w:rFonts w:ascii="Arial" w:eastAsia="Arial" w:hAnsi="Arial" w:cs="Arial"/>
          <w:bCs/>
          <w:sz w:val="22"/>
          <w:szCs w:val="22"/>
        </w:rPr>
        <w:t xml:space="preserve"> del Comité</w:t>
      </w:r>
      <w:r w:rsidR="00D27A46">
        <w:rPr>
          <w:rFonts w:ascii="Arial" w:eastAsia="Arial" w:hAnsi="Arial" w:cs="Arial"/>
          <w:bCs/>
          <w:sz w:val="22"/>
          <w:szCs w:val="22"/>
        </w:rPr>
        <w:t>.</w:t>
      </w:r>
    </w:p>
    <w:p w14:paraId="4ACD7931" w14:textId="48B1DD4B" w:rsidR="0054627A" w:rsidRDefault="000240D5" w:rsidP="00137C1E">
      <w:pPr>
        <w:spacing w:after="24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Conforme con lo dispuesto en </w:t>
      </w:r>
      <w:r w:rsidRPr="0054627A">
        <w:rPr>
          <w:rFonts w:ascii="Arial" w:eastAsia="Arial" w:hAnsi="Arial" w:cs="Arial"/>
          <w:bCs/>
          <w:sz w:val="22"/>
          <w:szCs w:val="22"/>
        </w:rPr>
        <w:t xml:space="preserve">los numerales </w:t>
      </w:r>
      <w:r w:rsidR="00B605E8" w:rsidRPr="001B60BA">
        <w:rPr>
          <w:rFonts w:ascii="Arial" w:eastAsia="Arial" w:hAnsi="Arial" w:cs="Arial"/>
          <w:bCs/>
          <w:sz w:val="22"/>
          <w:szCs w:val="22"/>
        </w:rPr>
        <w:t>41 y 44 de la Guía Administrativa y Diversas Disposiciones Complementarias en Materia de Control Interno para la Administración Pública del Estado de Jalisco,</w:t>
      </w:r>
      <w:r w:rsidR="008F2271" w:rsidRPr="001B60BA">
        <w:rPr>
          <w:rFonts w:ascii="Arial" w:eastAsia="Arial" w:hAnsi="Arial" w:cs="Arial"/>
          <w:bCs/>
          <w:sz w:val="22"/>
          <w:szCs w:val="22"/>
        </w:rPr>
        <w:t xml:space="preserve"> q</w:t>
      </w:r>
      <w:r w:rsidR="00D27A46" w:rsidRPr="001B60BA">
        <w:rPr>
          <w:rFonts w:ascii="Arial" w:eastAsia="Arial" w:hAnsi="Arial" w:cs="Arial"/>
          <w:bCs/>
          <w:sz w:val="22"/>
          <w:szCs w:val="22"/>
        </w:rPr>
        <w:t>uienes inte</w:t>
      </w:r>
      <w:r w:rsidR="00D27A46">
        <w:rPr>
          <w:rFonts w:ascii="Arial" w:eastAsia="Arial" w:hAnsi="Arial" w:cs="Arial"/>
          <w:bCs/>
          <w:sz w:val="22"/>
          <w:szCs w:val="22"/>
        </w:rPr>
        <w:t xml:space="preserve">gran el Comité de Control Interno y Desempeño Institucional de la Secretaría Ejecutiva del Sistema Estatal Anticorrupción de Jalisco (SESAJ), </w:t>
      </w:r>
      <w:r w:rsidR="00B87ED8">
        <w:rPr>
          <w:rFonts w:ascii="Arial" w:eastAsia="Arial" w:hAnsi="Arial" w:cs="Arial"/>
          <w:bCs/>
          <w:sz w:val="22"/>
          <w:szCs w:val="22"/>
        </w:rPr>
        <w:t xml:space="preserve">celebran la </w:t>
      </w:r>
      <w:r w:rsidR="003A7B11">
        <w:rPr>
          <w:rFonts w:ascii="Arial" w:eastAsia="Arial" w:hAnsi="Arial" w:cs="Arial"/>
          <w:bCs/>
          <w:sz w:val="22"/>
          <w:szCs w:val="22"/>
        </w:rPr>
        <w:t>Segunda</w:t>
      </w:r>
      <w:r w:rsidR="00B87ED8">
        <w:rPr>
          <w:rFonts w:ascii="Arial" w:eastAsia="Arial" w:hAnsi="Arial" w:cs="Arial"/>
          <w:bCs/>
          <w:sz w:val="22"/>
          <w:szCs w:val="22"/>
        </w:rPr>
        <w:t xml:space="preserve"> Sesión Ordinaria del </w:t>
      </w:r>
      <w:r w:rsidR="00D27A46">
        <w:rPr>
          <w:rFonts w:ascii="Arial" w:eastAsia="Arial" w:hAnsi="Arial" w:cs="Arial"/>
          <w:bCs/>
          <w:sz w:val="22"/>
          <w:szCs w:val="22"/>
        </w:rPr>
        <w:t>2022</w:t>
      </w:r>
      <w:r w:rsidR="00242310">
        <w:rPr>
          <w:rFonts w:ascii="Arial" w:eastAsia="Arial" w:hAnsi="Arial" w:cs="Arial"/>
          <w:bCs/>
          <w:sz w:val="22"/>
          <w:szCs w:val="22"/>
        </w:rPr>
        <w:t xml:space="preserve"> bajo el siguiente</w:t>
      </w:r>
      <w:r w:rsidR="000A019C">
        <w:rPr>
          <w:rFonts w:ascii="Arial" w:eastAsia="Arial" w:hAnsi="Arial" w:cs="Arial"/>
          <w:bCs/>
          <w:sz w:val="22"/>
          <w:szCs w:val="22"/>
        </w:rPr>
        <w:t>:</w:t>
      </w:r>
    </w:p>
    <w:p w14:paraId="41152136" w14:textId="01165AE4" w:rsidR="003D232F" w:rsidRPr="0028790F" w:rsidRDefault="0075688E" w:rsidP="00B60D79">
      <w:pPr>
        <w:spacing w:after="240"/>
        <w:rPr>
          <w:rFonts w:ascii="Arial" w:eastAsia="Arial" w:hAnsi="Arial" w:cs="Arial"/>
          <w:b/>
          <w:sz w:val="22"/>
          <w:szCs w:val="22"/>
        </w:rPr>
      </w:pPr>
      <w:r w:rsidRPr="0028790F">
        <w:rPr>
          <w:rFonts w:ascii="Arial" w:eastAsia="Arial" w:hAnsi="Arial" w:cs="Arial"/>
          <w:b/>
          <w:sz w:val="22"/>
          <w:szCs w:val="22"/>
        </w:rPr>
        <w:t>O</w:t>
      </w:r>
      <w:r w:rsidR="00B60D79">
        <w:rPr>
          <w:rFonts w:ascii="Arial" w:eastAsia="Arial" w:hAnsi="Arial" w:cs="Arial"/>
          <w:b/>
          <w:sz w:val="22"/>
          <w:szCs w:val="22"/>
        </w:rPr>
        <w:t>rden</w:t>
      </w:r>
      <w:r w:rsidRPr="0028790F">
        <w:rPr>
          <w:rFonts w:ascii="Arial" w:eastAsia="Arial" w:hAnsi="Arial" w:cs="Arial"/>
          <w:b/>
          <w:sz w:val="22"/>
          <w:szCs w:val="22"/>
        </w:rPr>
        <w:t xml:space="preserve"> </w:t>
      </w:r>
      <w:r w:rsidR="00B60D79">
        <w:rPr>
          <w:rFonts w:ascii="Arial" w:eastAsia="Arial" w:hAnsi="Arial" w:cs="Arial"/>
          <w:b/>
          <w:sz w:val="22"/>
          <w:szCs w:val="22"/>
        </w:rPr>
        <w:t>del</w:t>
      </w:r>
      <w:r w:rsidRPr="0028790F">
        <w:rPr>
          <w:rFonts w:ascii="Arial" w:eastAsia="Arial" w:hAnsi="Arial" w:cs="Arial"/>
          <w:b/>
          <w:sz w:val="22"/>
          <w:szCs w:val="22"/>
        </w:rPr>
        <w:t xml:space="preserve"> </w:t>
      </w:r>
      <w:r w:rsidR="00B60D79">
        <w:rPr>
          <w:rFonts w:ascii="Arial" w:eastAsia="Arial" w:hAnsi="Arial" w:cs="Arial"/>
          <w:b/>
          <w:sz w:val="22"/>
          <w:szCs w:val="22"/>
        </w:rPr>
        <w:t>día</w:t>
      </w:r>
    </w:p>
    <w:p w14:paraId="3965C85B" w14:textId="78DF53C0" w:rsidR="002706A0" w:rsidRDefault="00653465" w:rsidP="002706A0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</w:t>
      </w:r>
      <w:r w:rsidR="002706A0">
        <w:rPr>
          <w:rFonts w:ascii="Arial" w:eastAsia="Arial" w:hAnsi="Arial" w:cs="Arial"/>
          <w:sz w:val="22"/>
          <w:szCs w:val="22"/>
        </w:rPr>
        <w:t xml:space="preserve">eclaración </w:t>
      </w:r>
      <w:r w:rsidR="002706A0" w:rsidRPr="00653465">
        <w:rPr>
          <w:rFonts w:ascii="Arial" w:eastAsia="Arial" w:hAnsi="Arial" w:cs="Arial"/>
          <w:i/>
          <w:iCs/>
          <w:sz w:val="22"/>
          <w:szCs w:val="22"/>
        </w:rPr>
        <w:t>qu</w:t>
      </w:r>
      <w:r>
        <w:rPr>
          <w:rFonts w:ascii="Arial" w:eastAsia="Arial" w:hAnsi="Arial" w:cs="Arial"/>
          <w:i/>
          <w:iCs/>
          <w:sz w:val="22"/>
          <w:szCs w:val="22"/>
        </w:rPr>
        <w:t>o</w:t>
      </w:r>
      <w:r w:rsidR="002706A0" w:rsidRPr="00653465">
        <w:rPr>
          <w:rFonts w:ascii="Arial" w:eastAsia="Arial" w:hAnsi="Arial" w:cs="Arial"/>
          <w:i/>
          <w:iCs/>
          <w:sz w:val="22"/>
          <w:szCs w:val="22"/>
        </w:rPr>
        <w:t>rum</w:t>
      </w:r>
      <w:r w:rsidR="002706A0">
        <w:rPr>
          <w:rFonts w:ascii="Arial" w:eastAsia="Arial" w:hAnsi="Arial" w:cs="Arial"/>
          <w:sz w:val="22"/>
          <w:szCs w:val="22"/>
        </w:rPr>
        <w:t xml:space="preserve"> legal</w:t>
      </w:r>
      <w:r>
        <w:rPr>
          <w:rFonts w:ascii="Arial" w:eastAsia="Arial" w:hAnsi="Arial" w:cs="Arial"/>
          <w:sz w:val="22"/>
          <w:szCs w:val="22"/>
        </w:rPr>
        <w:t xml:space="preserve"> e inicio de sesión.</w:t>
      </w:r>
    </w:p>
    <w:p w14:paraId="433593E7" w14:textId="3D3C6D3A" w:rsidR="002706A0" w:rsidRPr="0028790F" w:rsidRDefault="00653465" w:rsidP="002706A0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</w:t>
      </w:r>
      <w:r w:rsidR="002706A0" w:rsidRPr="0028790F">
        <w:rPr>
          <w:rFonts w:ascii="Arial" w:eastAsia="Arial" w:hAnsi="Arial" w:cs="Arial"/>
          <w:sz w:val="22"/>
          <w:szCs w:val="22"/>
        </w:rPr>
        <w:t>probación del orden del día</w:t>
      </w:r>
      <w:r>
        <w:rPr>
          <w:rFonts w:ascii="Arial" w:eastAsia="Arial" w:hAnsi="Arial" w:cs="Arial"/>
          <w:sz w:val="22"/>
          <w:szCs w:val="22"/>
        </w:rPr>
        <w:t>.</w:t>
      </w:r>
    </w:p>
    <w:p w14:paraId="4E7B5086" w14:textId="79040EB2" w:rsidR="00C33201" w:rsidRPr="0028790F" w:rsidRDefault="0056082E" w:rsidP="00C33201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Ratificación del acta de la sesión anterior.</w:t>
      </w:r>
    </w:p>
    <w:p w14:paraId="3538645D" w14:textId="66B5C953" w:rsidR="00C33201" w:rsidRPr="00653465" w:rsidRDefault="00AD5231" w:rsidP="00160CB9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 w:rsidRPr="00653465">
        <w:rPr>
          <w:rFonts w:ascii="Arial" w:eastAsia="Arial" w:hAnsi="Arial" w:cs="Arial"/>
          <w:sz w:val="22"/>
          <w:szCs w:val="22"/>
        </w:rPr>
        <w:t xml:space="preserve">Presentación </w:t>
      </w:r>
      <w:r w:rsidR="00653465" w:rsidRPr="00653465">
        <w:rPr>
          <w:rFonts w:ascii="Arial" w:eastAsia="Arial" w:hAnsi="Arial" w:cs="Arial"/>
          <w:sz w:val="22"/>
          <w:szCs w:val="22"/>
        </w:rPr>
        <w:t>y en su caso, aprobación</w:t>
      </w:r>
      <w:r w:rsidR="00653465">
        <w:rPr>
          <w:rFonts w:ascii="Arial" w:eastAsia="Arial" w:hAnsi="Arial" w:cs="Arial"/>
          <w:sz w:val="22"/>
          <w:szCs w:val="22"/>
        </w:rPr>
        <w:t xml:space="preserve"> de los </w:t>
      </w:r>
      <w:r w:rsidR="00885E93" w:rsidRPr="00653465">
        <w:rPr>
          <w:rFonts w:ascii="Arial" w:eastAsia="Arial" w:hAnsi="Arial" w:cs="Arial"/>
          <w:sz w:val="22"/>
          <w:szCs w:val="22"/>
        </w:rPr>
        <w:t>Lineamientos de Operación del COCODI</w:t>
      </w:r>
      <w:r w:rsidR="00653465">
        <w:rPr>
          <w:rFonts w:ascii="Arial" w:eastAsia="Arial" w:hAnsi="Arial" w:cs="Arial"/>
          <w:sz w:val="22"/>
          <w:szCs w:val="22"/>
        </w:rPr>
        <w:t>.</w:t>
      </w:r>
    </w:p>
    <w:p w14:paraId="171FEC54" w14:textId="422A5323" w:rsidR="00885E93" w:rsidRPr="00653465" w:rsidRDefault="002D3FDB" w:rsidP="00F10248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Presentación de la Propuesta de </w:t>
      </w:r>
      <w:r w:rsidR="00653465" w:rsidRPr="00653465">
        <w:rPr>
          <w:rFonts w:ascii="Arial" w:eastAsia="Arial" w:hAnsi="Arial" w:cs="Arial"/>
          <w:sz w:val="22"/>
          <w:szCs w:val="22"/>
        </w:rPr>
        <w:t>Integración</w:t>
      </w:r>
      <w:r w:rsidR="00885E93" w:rsidRPr="00653465">
        <w:rPr>
          <w:rFonts w:ascii="Arial" w:eastAsia="Arial" w:hAnsi="Arial" w:cs="Arial"/>
          <w:sz w:val="22"/>
          <w:szCs w:val="22"/>
        </w:rPr>
        <w:t xml:space="preserve"> de los Comités de</w:t>
      </w:r>
      <w:r w:rsidR="00653465" w:rsidRPr="00653465">
        <w:rPr>
          <w:rFonts w:ascii="Arial" w:eastAsia="Arial" w:hAnsi="Arial" w:cs="Arial"/>
          <w:sz w:val="22"/>
          <w:szCs w:val="22"/>
        </w:rPr>
        <w:t>: Administración de Riesgos y</w:t>
      </w:r>
      <w:r>
        <w:rPr>
          <w:rFonts w:ascii="Arial" w:eastAsia="Arial" w:hAnsi="Arial" w:cs="Arial"/>
          <w:sz w:val="22"/>
          <w:szCs w:val="22"/>
        </w:rPr>
        <w:t>,</w:t>
      </w:r>
      <w:r w:rsidR="00653465" w:rsidRPr="00653465">
        <w:rPr>
          <w:rFonts w:ascii="Arial" w:eastAsia="Arial" w:hAnsi="Arial" w:cs="Arial"/>
          <w:sz w:val="22"/>
          <w:szCs w:val="22"/>
        </w:rPr>
        <w:t xml:space="preserve"> de</w:t>
      </w:r>
      <w:r w:rsidR="00653465">
        <w:rPr>
          <w:rFonts w:ascii="Arial" w:eastAsia="Arial" w:hAnsi="Arial" w:cs="Arial"/>
          <w:sz w:val="22"/>
          <w:szCs w:val="22"/>
        </w:rPr>
        <w:t xml:space="preserve"> </w:t>
      </w:r>
      <w:r w:rsidR="000C45FB" w:rsidRPr="00653465">
        <w:rPr>
          <w:rFonts w:ascii="Arial" w:eastAsia="Arial" w:hAnsi="Arial" w:cs="Arial"/>
          <w:sz w:val="22"/>
          <w:szCs w:val="22"/>
        </w:rPr>
        <w:t>Ética, Conducta y Prevención de Conflictos de Interés</w:t>
      </w:r>
      <w:r w:rsidR="002D4F95">
        <w:rPr>
          <w:rFonts w:ascii="Arial" w:eastAsia="Arial" w:hAnsi="Arial" w:cs="Arial"/>
          <w:sz w:val="22"/>
          <w:szCs w:val="22"/>
        </w:rPr>
        <w:t>.</w:t>
      </w:r>
    </w:p>
    <w:p w14:paraId="7134D532" w14:textId="647CE6AD" w:rsidR="00885E93" w:rsidRPr="0028790F" w:rsidRDefault="00885E93" w:rsidP="00C33201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 w:rsidRPr="0028790F">
        <w:rPr>
          <w:rFonts w:ascii="Arial" w:eastAsia="Arial" w:hAnsi="Arial" w:cs="Arial"/>
          <w:sz w:val="22"/>
          <w:szCs w:val="22"/>
        </w:rPr>
        <w:t xml:space="preserve">Presentación de la Propuesta </w:t>
      </w:r>
      <w:r w:rsidR="002D4F95">
        <w:rPr>
          <w:rFonts w:ascii="Arial" w:eastAsia="Arial" w:hAnsi="Arial" w:cs="Arial"/>
          <w:sz w:val="22"/>
          <w:szCs w:val="22"/>
        </w:rPr>
        <w:t>de procesos prioritarios para la SESAJ.</w:t>
      </w:r>
    </w:p>
    <w:p w14:paraId="4F6F2005" w14:textId="7383E22D" w:rsidR="00C33201" w:rsidRDefault="00C33201" w:rsidP="00C33201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 w:rsidRPr="0028790F">
        <w:rPr>
          <w:rFonts w:ascii="Arial" w:eastAsia="Arial" w:hAnsi="Arial" w:cs="Arial"/>
          <w:sz w:val="22"/>
          <w:szCs w:val="22"/>
        </w:rPr>
        <w:t>Asuntos Generales</w:t>
      </w:r>
      <w:r w:rsidR="002D4F95">
        <w:rPr>
          <w:rFonts w:ascii="Arial" w:eastAsia="Arial" w:hAnsi="Arial" w:cs="Arial"/>
          <w:sz w:val="22"/>
          <w:szCs w:val="22"/>
        </w:rPr>
        <w:t>.</w:t>
      </w:r>
    </w:p>
    <w:p w14:paraId="2588DDCC" w14:textId="0A09566C" w:rsidR="003A314E" w:rsidRPr="0028790F" w:rsidRDefault="003A314E" w:rsidP="00C33201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Revisión y Ratificación de Acuerdos.</w:t>
      </w:r>
    </w:p>
    <w:p w14:paraId="752C50A8" w14:textId="7B90C11A" w:rsidR="00C33201" w:rsidRDefault="00C33201" w:rsidP="00C33201">
      <w:pPr>
        <w:pStyle w:val="Prrafodelista"/>
        <w:numPr>
          <w:ilvl w:val="0"/>
          <w:numId w:val="9"/>
        </w:numPr>
        <w:jc w:val="left"/>
        <w:rPr>
          <w:rFonts w:ascii="Arial" w:eastAsia="Arial" w:hAnsi="Arial" w:cs="Arial"/>
          <w:sz w:val="22"/>
          <w:szCs w:val="22"/>
        </w:rPr>
      </w:pPr>
      <w:r w:rsidRPr="0028790F">
        <w:rPr>
          <w:rFonts w:ascii="Arial" w:eastAsia="Arial" w:hAnsi="Arial" w:cs="Arial"/>
          <w:sz w:val="22"/>
          <w:szCs w:val="22"/>
        </w:rPr>
        <w:t>Cl</w:t>
      </w:r>
      <w:r w:rsidR="00A83957">
        <w:rPr>
          <w:rFonts w:ascii="Arial" w:eastAsia="Arial" w:hAnsi="Arial" w:cs="Arial"/>
          <w:sz w:val="22"/>
          <w:szCs w:val="22"/>
        </w:rPr>
        <w:t>a</w:t>
      </w:r>
      <w:r w:rsidRPr="0028790F">
        <w:rPr>
          <w:rFonts w:ascii="Arial" w:eastAsia="Arial" w:hAnsi="Arial" w:cs="Arial"/>
          <w:sz w:val="22"/>
          <w:szCs w:val="22"/>
        </w:rPr>
        <w:t>usura de la sesión</w:t>
      </w:r>
      <w:r w:rsidR="002D4F95">
        <w:rPr>
          <w:rFonts w:ascii="Arial" w:eastAsia="Arial" w:hAnsi="Arial" w:cs="Arial"/>
          <w:sz w:val="22"/>
          <w:szCs w:val="22"/>
        </w:rPr>
        <w:t>.</w:t>
      </w:r>
    </w:p>
    <w:p w14:paraId="7E041A2D" w14:textId="77777777" w:rsidR="0022053A" w:rsidRDefault="0022053A" w:rsidP="0022053A">
      <w:pPr>
        <w:rPr>
          <w:rFonts w:ascii="Arial" w:eastAsia="Arial" w:hAnsi="Arial" w:cs="Arial"/>
          <w:sz w:val="22"/>
          <w:szCs w:val="22"/>
        </w:rPr>
      </w:pPr>
    </w:p>
    <w:p w14:paraId="36FB3B6A" w14:textId="77777777" w:rsidR="0022053A" w:rsidRPr="0022053A" w:rsidRDefault="0022053A" w:rsidP="0022053A">
      <w:pPr>
        <w:jc w:val="center"/>
        <w:rPr>
          <w:rFonts w:ascii="Arial" w:eastAsia="Arial" w:hAnsi="Arial" w:cs="Arial"/>
          <w:sz w:val="22"/>
          <w:szCs w:val="22"/>
        </w:rPr>
      </w:pPr>
      <w:r w:rsidRPr="0022053A">
        <w:rPr>
          <w:rFonts w:ascii="Arial" w:eastAsia="Arial" w:hAnsi="Arial" w:cs="Arial"/>
          <w:b/>
          <w:bCs/>
          <w:sz w:val="22"/>
          <w:szCs w:val="22"/>
        </w:rPr>
        <w:t>DESARROLLO DE LA SESIÓN</w:t>
      </w:r>
      <w:r w:rsidRPr="0022053A">
        <w:rPr>
          <w:rFonts w:ascii="Arial" w:eastAsia="Arial" w:hAnsi="Arial" w:cs="Arial"/>
          <w:sz w:val="22"/>
          <w:szCs w:val="22"/>
        </w:rPr>
        <w:t>:</w:t>
      </w:r>
    </w:p>
    <w:p w14:paraId="37DD20DC" w14:textId="73C493AC" w:rsidR="007641A6" w:rsidRPr="009E036C" w:rsidRDefault="007641A6" w:rsidP="00611EB3">
      <w:pPr>
        <w:jc w:val="both"/>
        <w:rPr>
          <w:rFonts w:ascii="Arial" w:eastAsia="Arial" w:hAnsi="Arial" w:cs="Arial"/>
          <w:sz w:val="22"/>
          <w:szCs w:val="22"/>
        </w:rPr>
      </w:pPr>
    </w:p>
    <w:p w14:paraId="4D31B54C" w14:textId="2B1088F3" w:rsidR="00CD6885" w:rsidRDefault="0028056B" w:rsidP="00072CD1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I. </w:t>
      </w:r>
      <w:r w:rsidR="0076638C" w:rsidRPr="00BC6BBE">
        <w:rPr>
          <w:rFonts w:ascii="Arial" w:eastAsia="Arial" w:hAnsi="Arial" w:cs="Arial"/>
          <w:b/>
          <w:sz w:val="22"/>
          <w:szCs w:val="22"/>
        </w:rPr>
        <w:t xml:space="preserve">Lista </w:t>
      </w:r>
      <w:r w:rsidR="0076638C">
        <w:rPr>
          <w:rFonts w:ascii="Arial" w:eastAsia="Arial" w:hAnsi="Arial" w:cs="Arial"/>
          <w:b/>
          <w:sz w:val="22"/>
          <w:szCs w:val="22"/>
        </w:rPr>
        <w:t>d</w:t>
      </w:r>
      <w:r w:rsidR="0076638C" w:rsidRPr="00BC6BBE">
        <w:rPr>
          <w:rFonts w:ascii="Arial" w:eastAsia="Arial" w:hAnsi="Arial" w:cs="Arial"/>
          <w:b/>
          <w:sz w:val="22"/>
          <w:szCs w:val="22"/>
        </w:rPr>
        <w:t>e Asistencia</w:t>
      </w:r>
      <w:r w:rsidR="0076638C">
        <w:rPr>
          <w:rFonts w:ascii="Arial" w:eastAsia="Arial" w:hAnsi="Arial" w:cs="Arial"/>
          <w:b/>
          <w:sz w:val="22"/>
          <w:szCs w:val="22"/>
        </w:rPr>
        <w:t xml:space="preserve"> y Declaración </w:t>
      </w:r>
      <w:r w:rsidR="00B55CF3">
        <w:rPr>
          <w:rFonts w:ascii="Arial" w:eastAsia="Arial" w:hAnsi="Arial" w:cs="Arial"/>
          <w:b/>
          <w:sz w:val="22"/>
          <w:szCs w:val="22"/>
        </w:rPr>
        <w:t>d</w:t>
      </w:r>
      <w:r w:rsidR="0076638C">
        <w:rPr>
          <w:rFonts w:ascii="Arial" w:eastAsia="Arial" w:hAnsi="Arial" w:cs="Arial"/>
          <w:b/>
          <w:sz w:val="22"/>
          <w:szCs w:val="22"/>
        </w:rPr>
        <w:t xml:space="preserve">e </w:t>
      </w:r>
      <w:r w:rsidR="00B55CF3" w:rsidRPr="00B55CF3">
        <w:rPr>
          <w:rFonts w:ascii="Arial" w:eastAsia="Arial" w:hAnsi="Arial" w:cs="Arial"/>
          <w:b/>
          <w:i/>
          <w:iCs/>
          <w:sz w:val="22"/>
          <w:szCs w:val="22"/>
        </w:rPr>
        <w:t>q</w:t>
      </w:r>
      <w:r w:rsidR="0076638C" w:rsidRPr="00B55CF3">
        <w:rPr>
          <w:rFonts w:ascii="Arial" w:eastAsia="Arial" w:hAnsi="Arial" w:cs="Arial"/>
          <w:b/>
          <w:i/>
          <w:iCs/>
          <w:sz w:val="22"/>
          <w:szCs w:val="22"/>
        </w:rPr>
        <w:t>u</w:t>
      </w:r>
      <w:r w:rsidR="004241E2">
        <w:rPr>
          <w:rFonts w:ascii="Arial" w:eastAsia="Arial" w:hAnsi="Arial" w:cs="Arial"/>
          <w:b/>
          <w:i/>
          <w:iCs/>
          <w:sz w:val="22"/>
          <w:szCs w:val="22"/>
        </w:rPr>
        <w:t>o</w:t>
      </w:r>
      <w:r w:rsidR="0076638C" w:rsidRPr="00B55CF3">
        <w:rPr>
          <w:rFonts w:ascii="Arial" w:eastAsia="Arial" w:hAnsi="Arial" w:cs="Arial"/>
          <w:b/>
          <w:i/>
          <w:iCs/>
          <w:sz w:val="22"/>
          <w:szCs w:val="22"/>
        </w:rPr>
        <w:t>rum</w:t>
      </w:r>
      <w:r w:rsidR="0076638C">
        <w:rPr>
          <w:rFonts w:ascii="Arial" w:eastAsia="Arial" w:hAnsi="Arial" w:cs="Arial"/>
          <w:b/>
          <w:sz w:val="22"/>
          <w:szCs w:val="22"/>
        </w:rPr>
        <w:t xml:space="preserve"> </w:t>
      </w:r>
      <w:r w:rsidR="00B55CF3">
        <w:rPr>
          <w:rFonts w:ascii="Arial" w:eastAsia="Arial" w:hAnsi="Arial" w:cs="Arial"/>
          <w:b/>
          <w:sz w:val="22"/>
          <w:szCs w:val="22"/>
        </w:rPr>
        <w:t>l</w:t>
      </w:r>
      <w:r w:rsidR="0076638C">
        <w:rPr>
          <w:rFonts w:ascii="Arial" w:eastAsia="Arial" w:hAnsi="Arial" w:cs="Arial"/>
          <w:b/>
          <w:sz w:val="22"/>
          <w:szCs w:val="22"/>
        </w:rPr>
        <w:t>egal</w:t>
      </w:r>
      <w:r w:rsidR="00E6121F" w:rsidRPr="00BC6BBE">
        <w:rPr>
          <w:rFonts w:ascii="Arial" w:eastAsia="Arial" w:hAnsi="Arial" w:cs="Arial"/>
          <w:b/>
          <w:sz w:val="22"/>
          <w:szCs w:val="22"/>
        </w:rPr>
        <w:t>.</w:t>
      </w:r>
      <w:r w:rsidR="00E6121F" w:rsidRPr="00BC6BBE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4F35300A" w14:textId="150D8580" w:rsidR="007D17DB" w:rsidRDefault="00410370" w:rsidP="00072CD1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</w:t>
      </w:r>
      <w:r w:rsidR="00ED62F8">
        <w:rPr>
          <w:rFonts w:ascii="Arial" w:eastAsia="Arial" w:hAnsi="Arial" w:cs="Arial"/>
          <w:bCs/>
          <w:sz w:val="22"/>
          <w:szCs w:val="22"/>
        </w:rPr>
        <w:t>Presidenta</w:t>
      </w:r>
      <w:r>
        <w:rPr>
          <w:rFonts w:ascii="Arial" w:eastAsia="Arial" w:hAnsi="Arial" w:cs="Arial"/>
          <w:bCs/>
          <w:sz w:val="22"/>
          <w:szCs w:val="22"/>
        </w:rPr>
        <w:t xml:space="preserve"> da</w:t>
      </w:r>
      <w:r w:rsidR="00CE1397">
        <w:rPr>
          <w:rFonts w:ascii="Arial" w:eastAsia="Arial" w:hAnsi="Arial" w:cs="Arial"/>
          <w:bCs/>
          <w:sz w:val="22"/>
          <w:szCs w:val="22"/>
        </w:rPr>
        <w:t xml:space="preserve"> la </w:t>
      </w:r>
      <w:r w:rsidR="004B0530">
        <w:rPr>
          <w:rFonts w:ascii="Arial" w:eastAsia="Arial" w:hAnsi="Arial" w:cs="Arial"/>
          <w:bCs/>
          <w:sz w:val="22"/>
          <w:szCs w:val="22"/>
        </w:rPr>
        <w:t xml:space="preserve">bienvenida </w:t>
      </w:r>
      <w:r w:rsidR="004C5155">
        <w:rPr>
          <w:rFonts w:ascii="Arial" w:eastAsia="Arial" w:hAnsi="Arial" w:cs="Arial"/>
          <w:bCs/>
          <w:sz w:val="22"/>
          <w:szCs w:val="22"/>
        </w:rPr>
        <w:t>a</w:t>
      </w:r>
      <w:r>
        <w:rPr>
          <w:rFonts w:ascii="Arial" w:eastAsia="Arial" w:hAnsi="Arial" w:cs="Arial"/>
          <w:bCs/>
          <w:sz w:val="22"/>
          <w:szCs w:val="22"/>
        </w:rPr>
        <w:t xml:space="preserve"> la </w:t>
      </w:r>
      <w:r w:rsidR="002D4F95">
        <w:rPr>
          <w:rFonts w:ascii="Arial" w:eastAsia="Arial" w:hAnsi="Arial" w:cs="Arial"/>
          <w:bCs/>
          <w:sz w:val="22"/>
          <w:szCs w:val="22"/>
        </w:rPr>
        <w:t>Segunda</w:t>
      </w:r>
      <w:r>
        <w:rPr>
          <w:rFonts w:ascii="Arial" w:eastAsia="Arial" w:hAnsi="Arial" w:cs="Arial"/>
          <w:bCs/>
          <w:sz w:val="22"/>
          <w:szCs w:val="22"/>
        </w:rPr>
        <w:t xml:space="preserve"> Sesión Ordinaria </w:t>
      </w:r>
      <w:r w:rsidR="007D17DB">
        <w:rPr>
          <w:rFonts w:ascii="Arial" w:eastAsia="Arial" w:hAnsi="Arial" w:cs="Arial"/>
          <w:bCs/>
          <w:sz w:val="22"/>
          <w:szCs w:val="22"/>
        </w:rPr>
        <w:t xml:space="preserve">del </w:t>
      </w:r>
      <w:r w:rsidR="007D17DB" w:rsidRPr="00BC6BBE">
        <w:rPr>
          <w:rFonts w:ascii="Arial" w:eastAsia="Arial" w:hAnsi="Arial" w:cs="Arial"/>
          <w:bCs/>
          <w:sz w:val="22"/>
          <w:szCs w:val="22"/>
        </w:rPr>
        <w:t>C</w:t>
      </w:r>
      <w:r w:rsidR="005248C3">
        <w:rPr>
          <w:rFonts w:ascii="Arial" w:eastAsia="Arial" w:hAnsi="Arial" w:cs="Arial"/>
          <w:bCs/>
          <w:sz w:val="22"/>
          <w:szCs w:val="22"/>
        </w:rPr>
        <w:t>omité</w:t>
      </w:r>
      <w:r w:rsidR="00CE1397">
        <w:rPr>
          <w:rFonts w:ascii="Arial" w:eastAsia="Arial" w:hAnsi="Arial" w:cs="Arial"/>
          <w:bCs/>
          <w:sz w:val="22"/>
          <w:szCs w:val="22"/>
        </w:rPr>
        <w:t xml:space="preserve"> 2022</w:t>
      </w:r>
      <w:r w:rsidR="0078304B">
        <w:rPr>
          <w:rFonts w:ascii="Arial" w:eastAsia="Arial" w:hAnsi="Arial" w:cs="Arial"/>
          <w:bCs/>
          <w:sz w:val="22"/>
          <w:szCs w:val="22"/>
        </w:rPr>
        <w:t>. Posteriormente,</w:t>
      </w:r>
      <w:r w:rsidR="001C4B5D">
        <w:rPr>
          <w:rFonts w:ascii="Arial" w:eastAsia="Arial" w:hAnsi="Arial" w:cs="Arial"/>
          <w:bCs/>
          <w:sz w:val="22"/>
          <w:szCs w:val="22"/>
        </w:rPr>
        <w:t xml:space="preserve"> solicita a la Vocal Ejecutiva </w:t>
      </w:r>
      <w:r w:rsidR="007D17DB">
        <w:rPr>
          <w:rFonts w:ascii="Arial" w:eastAsia="Arial" w:hAnsi="Arial" w:cs="Arial"/>
          <w:bCs/>
          <w:sz w:val="22"/>
          <w:szCs w:val="22"/>
        </w:rPr>
        <w:t xml:space="preserve">verifique la existencia de </w:t>
      </w:r>
      <w:r w:rsidR="007D17DB" w:rsidRPr="008B075E">
        <w:rPr>
          <w:rFonts w:ascii="Arial" w:eastAsia="Arial" w:hAnsi="Arial" w:cs="Arial"/>
          <w:bCs/>
          <w:i/>
          <w:iCs/>
          <w:sz w:val="22"/>
          <w:szCs w:val="22"/>
        </w:rPr>
        <w:t>qu</w:t>
      </w:r>
      <w:r w:rsidR="004241E2">
        <w:rPr>
          <w:rFonts w:ascii="Arial" w:eastAsia="Arial" w:hAnsi="Arial" w:cs="Arial"/>
          <w:bCs/>
          <w:i/>
          <w:iCs/>
          <w:sz w:val="22"/>
          <w:szCs w:val="22"/>
        </w:rPr>
        <w:t>o</w:t>
      </w:r>
      <w:r w:rsidR="007D17DB" w:rsidRPr="008B075E">
        <w:rPr>
          <w:rFonts w:ascii="Arial" w:eastAsia="Arial" w:hAnsi="Arial" w:cs="Arial"/>
          <w:bCs/>
          <w:i/>
          <w:iCs/>
          <w:sz w:val="22"/>
          <w:szCs w:val="22"/>
        </w:rPr>
        <w:t>rum</w:t>
      </w:r>
      <w:r w:rsidR="007D17DB">
        <w:rPr>
          <w:rFonts w:ascii="Arial" w:eastAsia="Arial" w:hAnsi="Arial" w:cs="Arial"/>
          <w:bCs/>
          <w:sz w:val="22"/>
          <w:szCs w:val="22"/>
        </w:rPr>
        <w:t xml:space="preserve"> legal</w:t>
      </w:r>
      <w:r w:rsidR="002B56FC">
        <w:rPr>
          <w:rFonts w:ascii="Arial" w:eastAsia="Arial" w:hAnsi="Arial" w:cs="Arial"/>
          <w:bCs/>
          <w:sz w:val="22"/>
          <w:szCs w:val="22"/>
        </w:rPr>
        <w:t xml:space="preserve"> para </w:t>
      </w:r>
      <w:r w:rsidR="00B14814">
        <w:rPr>
          <w:rFonts w:ascii="Arial" w:eastAsia="Arial" w:hAnsi="Arial" w:cs="Arial"/>
          <w:bCs/>
          <w:sz w:val="22"/>
          <w:szCs w:val="22"/>
        </w:rPr>
        <w:t>el</w:t>
      </w:r>
      <w:r w:rsidR="002B56FC">
        <w:rPr>
          <w:rFonts w:ascii="Arial" w:eastAsia="Arial" w:hAnsi="Arial" w:cs="Arial"/>
          <w:bCs/>
          <w:sz w:val="22"/>
          <w:szCs w:val="22"/>
        </w:rPr>
        <w:t xml:space="preserve"> desarrollo</w:t>
      </w:r>
      <w:r w:rsidR="00B14814">
        <w:rPr>
          <w:rFonts w:ascii="Arial" w:eastAsia="Arial" w:hAnsi="Arial" w:cs="Arial"/>
          <w:bCs/>
          <w:sz w:val="22"/>
          <w:szCs w:val="22"/>
        </w:rPr>
        <w:t xml:space="preserve"> de la sesión</w:t>
      </w:r>
      <w:r w:rsidR="007D17DB">
        <w:rPr>
          <w:rFonts w:ascii="Arial" w:eastAsia="Arial" w:hAnsi="Arial" w:cs="Arial"/>
          <w:bCs/>
          <w:sz w:val="22"/>
          <w:szCs w:val="22"/>
        </w:rPr>
        <w:t>.</w:t>
      </w:r>
    </w:p>
    <w:p w14:paraId="0A08EF64" w14:textId="4E8AC436" w:rsidR="006B11D2" w:rsidRDefault="00A468E4" w:rsidP="008355F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L</w:t>
      </w:r>
      <w:r w:rsidR="00FA64E0">
        <w:rPr>
          <w:rFonts w:ascii="Arial" w:eastAsia="Arial" w:hAnsi="Arial" w:cs="Arial"/>
          <w:bCs/>
          <w:sz w:val="22"/>
          <w:szCs w:val="22"/>
        </w:rPr>
        <w:t>a Vocal Ejecutiv</w:t>
      </w:r>
      <w:r w:rsidR="00511ABA">
        <w:rPr>
          <w:rFonts w:ascii="Arial" w:eastAsia="Arial" w:hAnsi="Arial" w:cs="Arial"/>
          <w:bCs/>
          <w:sz w:val="22"/>
          <w:szCs w:val="22"/>
        </w:rPr>
        <w:t>a</w:t>
      </w:r>
      <w:r w:rsidR="00FA64E0">
        <w:rPr>
          <w:rFonts w:ascii="Arial" w:eastAsia="Arial" w:hAnsi="Arial" w:cs="Arial"/>
          <w:bCs/>
          <w:sz w:val="22"/>
          <w:szCs w:val="22"/>
        </w:rPr>
        <w:t xml:space="preserve"> </w:t>
      </w:r>
      <w:r w:rsidR="00CC4FC4">
        <w:rPr>
          <w:rFonts w:ascii="Arial" w:eastAsia="Arial" w:hAnsi="Arial" w:cs="Arial"/>
          <w:bCs/>
          <w:sz w:val="22"/>
          <w:szCs w:val="22"/>
        </w:rPr>
        <w:t xml:space="preserve">nombra lista de los asistentes y declara la existencia de </w:t>
      </w:r>
      <w:r w:rsidR="00CC4FC4" w:rsidRPr="008B075E">
        <w:rPr>
          <w:rFonts w:ascii="Arial" w:eastAsia="Arial" w:hAnsi="Arial" w:cs="Arial"/>
          <w:bCs/>
          <w:i/>
          <w:iCs/>
          <w:sz w:val="22"/>
          <w:szCs w:val="22"/>
        </w:rPr>
        <w:t>qu</w:t>
      </w:r>
      <w:r w:rsidR="004241E2">
        <w:rPr>
          <w:rFonts w:ascii="Arial" w:eastAsia="Arial" w:hAnsi="Arial" w:cs="Arial"/>
          <w:bCs/>
          <w:i/>
          <w:iCs/>
          <w:sz w:val="22"/>
          <w:szCs w:val="22"/>
        </w:rPr>
        <w:t>o</w:t>
      </w:r>
      <w:r w:rsidR="00CC4FC4" w:rsidRPr="008B075E">
        <w:rPr>
          <w:rFonts w:ascii="Arial" w:eastAsia="Arial" w:hAnsi="Arial" w:cs="Arial"/>
          <w:bCs/>
          <w:i/>
          <w:iCs/>
          <w:sz w:val="22"/>
          <w:szCs w:val="22"/>
        </w:rPr>
        <w:t>rum</w:t>
      </w:r>
      <w:r w:rsidR="00CC4FC4">
        <w:rPr>
          <w:rFonts w:ascii="Arial" w:eastAsia="Arial" w:hAnsi="Arial" w:cs="Arial"/>
          <w:bCs/>
          <w:sz w:val="22"/>
          <w:szCs w:val="22"/>
        </w:rPr>
        <w:t xml:space="preserve"> legal</w:t>
      </w:r>
      <w:r w:rsidR="008F1E99">
        <w:rPr>
          <w:rFonts w:ascii="Arial" w:eastAsia="Arial" w:hAnsi="Arial" w:cs="Arial"/>
          <w:bCs/>
          <w:sz w:val="22"/>
          <w:szCs w:val="22"/>
        </w:rPr>
        <w:t xml:space="preserve"> al encontrarse presentes todos los integrantes del Comité</w:t>
      </w:r>
      <w:r w:rsidR="0003362D">
        <w:rPr>
          <w:rFonts w:ascii="Arial" w:eastAsia="Arial" w:hAnsi="Arial" w:cs="Arial"/>
          <w:bCs/>
          <w:sz w:val="22"/>
          <w:szCs w:val="22"/>
        </w:rPr>
        <w:t>.</w:t>
      </w:r>
      <w:r w:rsidR="004C5155">
        <w:rPr>
          <w:rFonts w:ascii="Arial" w:eastAsia="Arial" w:hAnsi="Arial" w:cs="Arial"/>
          <w:bCs/>
          <w:sz w:val="22"/>
          <w:szCs w:val="22"/>
        </w:rPr>
        <w:t xml:space="preserve"> Acto continuo, l</w:t>
      </w:r>
      <w:r w:rsidR="0003362D">
        <w:rPr>
          <w:rFonts w:ascii="Arial" w:eastAsia="Arial" w:hAnsi="Arial" w:cs="Arial"/>
          <w:bCs/>
          <w:sz w:val="22"/>
          <w:szCs w:val="22"/>
        </w:rPr>
        <w:t xml:space="preserve">a </w:t>
      </w:r>
      <w:r w:rsidR="00604549">
        <w:rPr>
          <w:rFonts w:ascii="Arial" w:eastAsia="Arial" w:hAnsi="Arial" w:cs="Arial"/>
          <w:bCs/>
          <w:sz w:val="22"/>
          <w:szCs w:val="22"/>
        </w:rPr>
        <w:t>presidenta</w:t>
      </w:r>
      <w:r w:rsidR="0003362D">
        <w:rPr>
          <w:rFonts w:ascii="Arial" w:eastAsia="Arial" w:hAnsi="Arial" w:cs="Arial"/>
          <w:bCs/>
          <w:sz w:val="22"/>
          <w:szCs w:val="22"/>
        </w:rPr>
        <w:t xml:space="preserve"> da por iniciada la sesión </w:t>
      </w:r>
      <w:r w:rsidR="006B11D2">
        <w:rPr>
          <w:rFonts w:ascii="Arial" w:eastAsia="Arial" w:hAnsi="Arial" w:cs="Arial"/>
          <w:bCs/>
          <w:sz w:val="22"/>
          <w:szCs w:val="22"/>
        </w:rPr>
        <w:t xml:space="preserve">siendo las </w:t>
      </w:r>
      <w:r w:rsidR="00E81360">
        <w:rPr>
          <w:rFonts w:ascii="Arial" w:eastAsia="Arial" w:hAnsi="Arial" w:cs="Arial"/>
          <w:bCs/>
          <w:sz w:val="22"/>
          <w:szCs w:val="22"/>
        </w:rPr>
        <w:t>1</w:t>
      </w:r>
      <w:r w:rsidR="002D4F95">
        <w:rPr>
          <w:rFonts w:ascii="Arial" w:eastAsia="Arial" w:hAnsi="Arial" w:cs="Arial"/>
          <w:bCs/>
          <w:sz w:val="22"/>
          <w:szCs w:val="22"/>
        </w:rPr>
        <w:t>3</w:t>
      </w:r>
      <w:r w:rsidR="00E81360">
        <w:rPr>
          <w:rFonts w:ascii="Arial" w:eastAsia="Arial" w:hAnsi="Arial" w:cs="Arial"/>
          <w:bCs/>
          <w:sz w:val="22"/>
          <w:szCs w:val="22"/>
        </w:rPr>
        <w:t>:10 horas del</w:t>
      </w:r>
      <w:r w:rsidR="005159DD">
        <w:rPr>
          <w:rFonts w:ascii="Arial" w:eastAsia="Arial" w:hAnsi="Arial" w:cs="Arial"/>
          <w:bCs/>
          <w:sz w:val="22"/>
          <w:szCs w:val="22"/>
        </w:rPr>
        <w:t xml:space="preserve"> </w:t>
      </w:r>
      <w:r w:rsidR="002D4F95" w:rsidRPr="0028790F">
        <w:rPr>
          <w:rFonts w:ascii="Arial" w:eastAsia="Arial" w:hAnsi="Arial" w:cs="Arial"/>
          <w:bCs/>
          <w:sz w:val="22"/>
          <w:szCs w:val="22"/>
        </w:rPr>
        <w:t>martes</w:t>
      </w:r>
      <w:r w:rsidR="00E81360" w:rsidRPr="0028790F">
        <w:rPr>
          <w:rFonts w:ascii="Arial" w:eastAsia="Arial" w:hAnsi="Arial" w:cs="Arial"/>
          <w:bCs/>
          <w:sz w:val="22"/>
          <w:szCs w:val="22"/>
        </w:rPr>
        <w:t xml:space="preserve"> </w:t>
      </w:r>
      <w:r w:rsidR="002D4F95">
        <w:rPr>
          <w:rFonts w:ascii="Arial" w:eastAsia="Arial" w:hAnsi="Arial" w:cs="Arial"/>
          <w:bCs/>
          <w:sz w:val="22"/>
          <w:szCs w:val="22"/>
        </w:rPr>
        <w:t>03</w:t>
      </w:r>
      <w:r w:rsidR="00E81360" w:rsidRPr="0028790F">
        <w:rPr>
          <w:rFonts w:ascii="Arial" w:eastAsia="Arial" w:hAnsi="Arial" w:cs="Arial"/>
          <w:bCs/>
          <w:sz w:val="22"/>
          <w:szCs w:val="22"/>
        </w:rPr>
        <w:t xml:space="preserve"> de </w:t>
      </w:r>
      <w:r w:rsidR="002D4F95">
        <w:rPr>
          <w:rFonts w:ascii="Arial" w:eastAsia="Arial" w:hAnsi="Arial" w:cs="Arial"/>
          <w:bCs/>
          <w:sz w:val="22"/>
          <w:szCs w:val="22"/>
        </w:rPr>
        <w:t>mayo</w:t>
      </w:r>
      <w:r w:rsidR="00E81360" w:rsidRPr="0028790F">
        <w:rPr>
          <w:rFonts w:ascii="Arial" w:eastAsia="Arial" w:hAnsi="Arial" w:cs="Arial"/>
          <w:bCs/>
          <w:sz w:val="22"/>
          <w:szCs w:val="22"/>
        </w:rPr>
        <w:t xml:space="preserve"> del 2022</w:t>
      </w:r>
      <w:r w:rsidR="00E81360">
        <w:rPr>
          <w:rFonts w:ascii="Arial" w:eastAsia="Arial" w:hAnsi="Arial" w:cs="Arial"/>
          <w:bCs/>
          <w:sz w:val="22"/>
          <w:szCs w:val="22"/>
        </w:rPr>
        <w:t>.</w:t>
      </w:r>
    </w:p>
    <w:p w14:paraId="618C3A9A" w14:textId="3E32AC9A" w:rsidR="00B11742" w:rsidRDefault="00B11742" w:rsidP="008355F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Acto seguido</w:t>
      </w:r>
      <w:r w:rsidR="002D3FDB">
        <w:rPr>
          <w:rFonts w:ascii="Arial" w:eastAsia="Arial" w:hAnsi="Arial" w:cs="Arial"/>
          <w:bCs/>
          <w:sz w:val="22"/>
          <w:szCs w:val="22"/>
        </w:rPr>
        <w:t>,</w:t>
      </w:r>
      <w:r>
        <w:rPr>
          <w:rFonts w:ascii="Arial" w:eastAsia="Arial" w:hAnsi="Arial" w:cs="Arial"/>
          <w:bCs/>
          <w:sz w:val="22"/>
          <w:szCs w:val="22"/>
        </w:rPr>
        <w:t xml:space="preserve"> l</w:t>
      </w:r>
      <w:r w:rsidR="00954A0B">
        <w:rPr>
          <w:rFonts w:ascii="Arial" w:eastAsia="Arial" w:hAnsi="Arial" w:cs="Arial"/>
          <w:bCs/>
          <w:sz w:val="22"/>
          <w:szCs w:val="22"/>
        </w:rPr>
        <w:t xml:space="preserve">a Presidenta solicita a la Vocal Ejecutiva </w:t>
      </w:r>
      <w:r w:rsidR="002D3FDB">
        <w:rPr>
          <w:rFonts w:ascii="Arial" w:eastAsia="Arial" w:hAnsi="Arial" w:cs="Arial"/>
          <w:bCs/>
          <w:sz w:val="22"/>
          <w:szCs w:val="22"/>
        </w:rPr>
        <w:t>haga mención</w:t>
      </w:r>
      <w:r>
        <w:rPr>
          <w:rFonts w:ascii="Arial" w:eastAsia="Arial" w:hAnsi="Arial" w:cs="Arial"/>
          <w:bCs/>
          <w:sz w:val="22"/>
          <w:szCs w:val="22"/>
        </w:rPr>
        <w:t xml:space="preserve"> del cambio de la fecha de la Sesión. </w:t>
      </w:r>
    </w:p>
    <w:p w14:paraId="5AE03F62" w14:textId="03DD0190" w:rsidR="00B11742" w:rsidRDefault="00B11742" w:rsidP="008355F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lastRenderedPageBreak/>
        <w:t>Posteriormente</w:t>
      </w:r>
      <w:r w:rsidR="00423E7B">
        <w:rPr>
          <w:rFonts w:ascii="Arial" w:eastAsia="Arial" w:hAnsi="Arial" w:cs="Arial"/>
          <w:bCs/>
          <w:sz w:val="22"/>
          <w:szCs w:val="22"/>
        </w:rPr>
        <w:t>,</w:t>
      </w:r>
      <w:r>
        <w:rPr>
          <w:rFonts w:ascii="Arial" w:eastAsia="Arial" w:hAnsi="Arial" w:cs="Arial"/>
          <w:bCs/>
          <w:sz w:val="22"/>
          <w:szCs w:val="22"/>
        </w:rPr>
        <w:t xml:space="preserve"> la </w:t>
      </w:r>
      <w:r w:rsidR="0017569B">
        <w:rPr>
          <w:rFonts w:ascii="Arial" w:eastAsia="Arial" w:hAnsi="Arial" w:cs="Arial"/>
          <w:bCs/>
          <w:sz w:val="22"/>
          <w:szCs w:val="22"/>
        </w:rPr>
        <w:t>Vocal Ejecutiva</w:t>
      </w:r>
      <w:r>
        <w:rPr>
          <w:rFonts w:ascii="Arial" w:eastAsia="Arial" w:hAnsi="Arial" w:cs="Arial"/>
          <w:bCs/>
          <w:sz w:val="22"/>
          <w:szCs w:val="22"/>
        </w:rPr>
        <w:t xml:space="preserve"> señala que la presente sesión </w:t>
      </w:r>
      <w:r w:rsidR="00A27566">
        <w:rPr>
          <w:rFonts w:ascii="Arial" w:eastAsia="Arial" w:hAnsi="Arial" w:cs="Arial"/>
          <w:bCs/>
          <w:sz w:val="22"/>
          <w:szCs w:val="22"/>
        </w:rPr>
        <w:t>se</w:t>
      </w:r>
      <w:r>
        <w:rPr>
          <w:rFonts w:ascii="Arial" w:eastAsia="Arial" w:hAnsi="Arial" w:cs="Arial"/>
          <w:bCs/>
          <w:sz w:val="22"/>
          <w:szCs w:val="22"/>
        </w:rPr>
        <w:t xml:space="preserve"> tuvo que realizar en una fecha diferente a la señalada en el calendario de sesiones</w:t>
      </w:r>
      <w:r w:rsidR="002D3FDB">
        <w:rPr>
          <w:rFonts w:ascii="Arial" w:eastAsia="Arial" w:hAnsi="Arial" w:cs="Arial"/>
          <w:bCs/>
          <w:sz w:val="22"/>
          <w:szCs w:val="22"/>
        </w:rPr>
        <w:t>, el cual fue</w:t>
      </w:r>
      <w:r>
        <w:rPr>
          <w:rFonts w:ascii="Arial" w:eastAsia="Arial" w:hAnsi="Arial" w:cs="Arial"/>
          <w:bCs/>
          <w:sz w:val="22"/>
          <w:szCs w:val="22"/>
        </w:rPr>
        <w:t xml:space="preserve"> aprobado en la Primera Sesión Ordinaria del Comité</w:t>
      </w:r>
      <w:r w:rsidR="00423E7B">
        <w:rPr>
          <w:rFonts w:ascii="Arial" w:eastAsia="Arial" w:hAnsi="Arial" w:cs="Arial"/>
          <w:bCs/>
          <w:sz w:val="22"/>
          <w:szCs w:val="22"/>
        </w:rPr>
        <w:t>; por lo que se somete a consideración del Comité la aprobación del cambio señalado.</w:t>
      </w:r>
      <w:r w:rsidR="0056082E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5522744D" w14:textId="1B212ED4" w:rsidR="00423E7B" w:rsidRPr="00BC6BBE" w:rsidRDefault="00423E7B" w:rsidP="008355F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</w:t>
      </w:r>
      <w:r w:rsidR="0017569B">
        <w:rPr>
          <w:rFonts w:ascii="Arial" w:eastAsia="Arial" w:hAnsi="Arial" w:cs="Arial"/>
          <w:bCs/>
          <w:sz w:val="22"/>
          <w:szCs w:val="22"/>
        </w:rPr>
        <w:t>Vocal Ejecutiva</w:t>
      </w:r>
      <w:r>
        <w:rPr>
          <w:rFonts w:ascii="Arial" w:eastAsia="Arial" w:hAnsi="Arial" w:cs="Arial"/>
          <w:bCs/>
          <w:sz w:val="22"/>
          <w:szCs w:val="22"/>
        </w:rPr>
        <w:t xml:space="preserve"> somete a votación la aprobación del cambio de fecha de la Segunda Sesión Ordinaria del COCODI, el cual se aprueba por unanimidad.</w:t>
      </w:r>
    </w:p>
    <w:p w14:paraId="58DEB9BC" w14:textId="77777777" w:rsidR="00CD6885" w:rsidRDefault="00611EB3" w:rsidP="00E54970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 w:rsidRPr="00BC6BBE">
        <w:rPr>
          <w:rFonts w:ascii="Arial" w:eastAsia="Arial" w:hAnsi="Arial" w:cs="Arial"/>
          <w:b/>
          <w:sz w:val="22"/>
          <w:szCs w:val="22"/>
        </w:rPr>
        <w:t xml:space="preserve">II. </w:t>
      </w:r>
      <w:r w:rsidR="003D232F" w:rsidRPr="00BC6BBE">
        <w:rPr>
          <w:rFonts w:ascii="Arial" w:eastAsia="Arial" w:hAnsi="Arial" w:cs="Arial"/>
          <w:bCs/>
          <w:sz w:val="22"/>
          <w:szCs w:val="22"/>
        </w:rPr>
        <w:t xml:space="preserve"> </w:t>
      </w:r>
      <w:r w:rsidR="00660660">
        <w:rPr>
          <w:rFonts w:ascii="Arial" w:eastAsia="Arial" w:hAnsi="Arial" w:cs="Arial"/>
          <w:b/>
          <w:bCs/>
          <w:sz w:val="22"/>
          <w:szCs w:val="22"/>
        </w:rPr>
        <w:t>L</w:t>
      </w:r>
      <w:r w:rsidR="00660660" w:rsidRPr="0022053A">
        <w:rPr>
          <w:rFonts w:ascii="Arial" w:eastAsia="Arial" w:hAnsi="Arial" w:cs="Arial"/>
          <w:b/>
          <w:bCs/>
          <w:sz w:val="22"/>
          <w:szCs w:val="22"/>
        </w:rPr>
        <w:t>ectura</w:t>
      </w:r>
      <w:r w:rsidR="00660660">
        <w:rPr>
          <w:rFonts w:ascii="Arial" w:eastAsia="Arial" w:hAnsi="Arial" w:cs="Arial"/>
          <w:b/>
          <w:bCs/>
          <w:sz w:val="22"/>
          <w:szCs w:val="22"/>
        </w:rPr>
        <w:t xml:space="preserve"> y aprobación</w:t>
      </w:r>
      <w:r w:rsidR="00660660" w:rsidRPr="0022053A">
        <w:rPr>
          <w:rFonts w:ascii="Arial" w:eastAsia="Arial" w:hAnsi="Arial" w:cs="Arial"/>
          <w:b/>
          <w:bCs/>
          <w:sz w:val="22"/>
          <w:szCs w:val="22"/>
        </w:rPr>
        <w:t xml:space="preserve"> del </w:t>
      </w:r>
      <w:r w:rsidR="00660660">
        <w:rPr>
          <w:rFonts w:ascii="Arial" w:eastAsia="Arial" w:hAnsi="Arial" w:cs="Arial"/>
          <w:b/>
          <w:bCs/>
          <w:sz w:val="22"/>
          <w:szCs w:val="22"/>
        </w:rPr>
        <w:t>O</w:t>
      </w:r>
      <w:r w:rsidR="00660660" w:rsidRPr="0022053A">
        <w:rPr>
          <w:rFonts w:ascii="Arial" w:eastAsia="Arial" w:hAnsi="Arial" w:cs="Arial"/>
          <w:b/>
          <w:bCs/>
          <w:sz w:val="22"/>
          <w:szCs w:val="22"/>
        </w:rPr>
        <w:t xml:space="preserve">rden del </w:t>
      </w:r>
      <w:r w:rsidR="000A019C">
        <w:rPr>
          <w:rFonts w:ascii="Arial" w:eastAsia="Arial" w:hAnsi="Arial" w:cs="Arial"/>
          <w:b/>
          <w:bCs/>
          <w:sz w:val="22"/>
          <w:szCs w:val="22"/>
        </w:rPr>
        <w:t>D</w:t>
      </w:r>
      <w:r w:rsidR="00660660" w:rsidRPr="0022053A">
        <w:rPr>
          <w:rFonts w:ascii="Arial" w:eastAsia="Arial" w:hAnsi="Arial" w:cs="Arial"/>
          <w:b/>
          <w:bCs/>
          <w:sz w:val="22"/>
          <w:szCs w:val="22"/>
        </w:rPr>
        <w:t>ía</w:t>
      </w:r>
      <w:r w:rsidRPr="0022053A">
        <w:rPr>
          <w:rFonts w:ascii="Arial" w:eastAsia="Arial" w:hAnsi="Arial" w:cs="Arial"/>
          <w:sz w:val="22"/>
          <w:szCs w:val="22"/>
        </w:rPr>
        <w:t xml:space="preserve">. </w:t>
      </w:r>
    </w:p>
    <w:p w14:paraId="6F290CD9" w14:textId="39146630" w:rsidR="000F644F" w:rsidRDefault="00423E7B" w:rsidP="00675FC6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Acto continuo</w:t>
      </w:r>
      <w:r w:rsidR="00723E14" w:rsidRPr="00AD1B5E">
        <w:rPr>
          <w:rFonts w:ascii="Arial" w:eastAsia="Arial" w:hAnsi="Arial" w:cs="Arial"/>
          <w:sz w:val="22"/>
          <w:szCs w:val="22"/>
        </w:rPr>
        <w:t xml:space="preserve"> la Vocal </w:t>
      </w:r>
      <w:r w:rsidR="00723E14" w:rsidRPr="0022053A">
        <w:rPr>
          <w:rFonts w:ascii="Arial" w:eastAsia="Arial" w:hAnsi="Arial" w:cs="Arial"/>
          <w:sz w:val="22"/>
          <w:szCs w:val="22"/>
        </w:rPr>
        <w:t>Ejecutiva</w:t>
      </w:r>
      <w:r w:rsidR="00723E14">
        <w:rPr>
          <w:rFonts w:ascii="Arial" w:eastAsia="Arial" w:hAnsi="Arial" w:cs="Arial"/>
          <w:sz w:val="22"/>
          <w:szCs w:val="22"/>
        </w:rPr>
        <w:t xml:space="preserve"> </w:t>
      </w:r>
      <w:r w:rsidR="00880A82">
        <w:rPr>
          <w:rFonts w:ascii="Arial" w:eastAsia="Arial" w:hAnsi="Arial" w:cs="Arial"/>
          <w:sz w:val="22"/>
          <w:szCs w:val="22"/>
        </w:rPr>
        <w:t>da</w:t>
      </w:r>
      <w:r w:rsidR="00611EB3" w:rsidRPr="0022053A">
        <w:rPr>
          <w:rFonts w:ascii="Arial" w:eastAsia="Arial" w:hAnsi="Arial" w:cs="Arial"/>
          <w:sz w:val="22"/>
          <w:szCs w:val="22"/>
        </w:rPr>
        <w:t xml:space="preserve"> lectura </w:t>
      </w:r>
      <w:r>
        <w:rPr>
          <w:rFonts w:ascii="Arial" w:eastAsia="Arial" w:hAnsi="Arial" w:cs="Arial"/>
          <w:sz w:val="22"/>
          <w:szCs w:val="22"/>
        </w:rPr>
        <w:t>al</w:t>
      </w:r>
      <w:r w:rsidR="00611EB3" w:rsidRPr="0022053A">
        <w:rPr>
          <w:rFonts w:ascii="Arial" w:eastAsia="Arial" w:hAnsi="Arial" w:cs="Arial"/>
          <w:sz w:val="22"/>
          <w:szCs w:val="22"/>
        </w:rPr>
        <w:t xml:space="preserve"> Orden del Día</w:t>
      </w:r>
      <w:r w:rsidR="00EF1B37">
        <w:rPr>
          <w:rFonts w:ascii="Arial" w:eastAsia="Arial" w:hAnsi="Arial" w:cs="Arial"/>
          <w:sz w:val="22"/>
          <w:szCs w:val="22"/>
        </w:rPr>
        <w:t xml:space="preserve"> y lo </w:t>
      </w:r>
      <w:r w:rsidR="00611EB3" w:rsidRPr="0022053A">
        <w:rPr>
          <w:rFonts w:ascii="Arial" w:eastAsia="Arial" w:hAnsi="Arial" w:cs="Arial"/>
          <w:sz w:val="22"/>
          <w:szCs w:val="22"/>
        </w:rPr>
        <w:t xml:space="preserve">somete a votación de quienes integran el </w:t>
      </w:r>
      <w:r w:rsidR="005818E6">
        <w:rPr>
          <w:rFonts w:ascii="Arial" w:eastAsia="Arial" w:hAnsi="Arial" w:cs="Arial"/>
          <w:sz w:val="22"/>
          <w:szCs w:val="22"/>
        </w:rPr>
        <w:t>Comité</w:t>
      </w:r>
      <w:r w:rsidR="00611EB3" w:rsidRPr="0022053A">
        <w:rPr>
          <w:rFonts w:ascii="Arial" w:eastAsia="Arial" w:hAnsi="Arial" w:cs="Arial"/>
          <w:sz w:val="22"/>
          <w:szCs w:val="22"/>
        </w:rPr>
        <w:t xml:space="preserve"> para su respectiva aprobación.</w:t>
      </w:r>
      <w:r w:rsidR="00611EB3">
        <w:rPr>
          <w:rFonts w:ascii="Arial" w:eastAsia="Arial" w:hAnsi="Arial" w:cs="Arial"/>
          <w:sz w:val="22"/>
          <w:szCs w:val="22"/>
        </w:rPr>
        <w:t xml:space="preserve"> </w:t>
      </w:r>
      <w:r w:rsidR="0056082E">
        <w:rPr>
          <w:rFonts w:ascii="Arial" w:eastAsia="Arial" w:hAnsi="Arial" w:cs="Arial"/>
          <w:sz w:val="22"/>
          <w:szCs w:val="22"/>
        </w:rPr>
        <w:t>La presidenta hace el señalamiento para que se modifique el cuarto punto del Orden del Día, ya que solo se realizará la presentación de la propuesta de los integrantes de</w:t>
      </w:r>
      <w:r w:rsidR="000F644F">
        <w:rPr>
          <w:rFonts w:ascii="Arial" w:eastAsia="Arial" w:hAnsi="Arial" w:cs="Arial"/>
          <w:sz w:val="22"/>
          <w:szCs w:val="22"/>
        </w:rPr>
        <w:t xml:space="preserve"> los Comités de Administración de Riesgos y</w:t>
      </w:r>
      <w:r w:rsidR="002D3FDB">
        <w:rPr>
          <w:rFonts w:ascii="Arial" w:eastAsia="Arial" w:hAnsi="Arial" w:cs="Arial"/>
          <w:sz w:val="22"/>
          <w:szCs w:val="22"/>
        </w:rPr>
        <w:t>,</w:t>
      </w:r>
      <w:r w:rsidR="000F644F">
        <w:rPr>
          <w:rFonts w:ascii="Arial" w:eastAsia="Arial" w:hAnsi="Arial" w:cs="Arial"/>
          <w:sz w:val="22"/>
          <w:szCs w:val="22"/>
        </w:rPr>
        <w:t xml:space="preserve"> </w:t>
      </w:r>
      <w:r w:rsidR="000F644F" w:rsidRPr="00653465">
        <w:rPr>
          <w:rFonts w:ascii="Arial" w:eastAsia="Arial" w:hAnsi="Arial" w:cs="Arial"/>
          <w:sz w:val="22"/>
          <w:szCs w:val="22"/>
        </w:rPr>
        <w:t>de</w:t>
      </w:r>
      <w:r w:rsidR="000F644F">
        <w:rPr>
          <w:rFonts w:ascii="Arial" w:eastAsia="Arial" w:hAnsi="Arial" w:cs="Arial"/>
          <w:sz w:val="22"/>
          <w:szCs w:val="22"/>
        </w:rPr>
        <w:t xml:space="preserve"> </w:t>
      </w:r>
      <w:r w:rsidR="000F644F" w:rsidRPr="00653465">
        <w:rPr>
          <w:rFonts w:ascii="Arial" w:eastAsia="Arial" w:hAnsi="Arial" w:cs="Arial"/>
          <w:sz w:val="22"/>
          <w:szCs w:val="22"/>
        </w:rPr>
        <w:t>Ética, Conducta y Prevención de Conflictos de Interés</w:t>
      </w:r>
      <w:r w:rsidR="000F644F">
        <w:rPr>
          <w:rFonts w:ascii="Arial" w:eastAsia="Arial" w:hAnsi="Arial" w:cs="Arial"/>
          <w:sz w:val="22"/>
          <w:szCs w:val="22"/>
        </w:rPr>
        <w:t>.</w:t>
      </w:r>
    </w:p>
    <w:p w14:paraId="64138C11" w14:textId="78E9FC83" w:rsidR="000F644F" w:rsidRDefault="000F644F" w:rsidP="00675FC6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 por esto, que se aprueba el cambio de redacción para quedar de la siguiente manera: Presentación de la propuesta para la </w:t>
      </w:r>
      <w:r w:rsidRPr="000F644F">
        <w:rPr>
          <w:rFonts w:ascii="Arial" w:eastAsia="Arial" w:hAnsi="Arial" w:cs="Arial"/>
          <w:sz w:val="22"/>
          <w:szCs w:val="22"/>
        </w:rPr>
        <w:t xml:space="preserve">Integración de los Comités de: </w:t>
      </w:r>
      <w:r>
        <w:rPr>
          <w:rFonts w:ascii="Arial" w:eastAsia="Arial" w:hAnsi="Arial" w:cs="Arial"/>
          <w:sz w:val="22"/>
          <w:szCs w:val="22"/>
        </w:rPr>
        <w:t>“</w:t>
      </w:r>
      <w:r w:rsidRPr="000F644F">
        <w:rPr>
          <w:rFonts w:ascii="Arial" w:eastAsia="Arial" w:hAnsi="Arial" w:cs="Arial"/>
          <w:sz w:val="22"/>
          <w:szCs w:val="22"/>
        </w:rPr>
        <w:t>Administración de Riesgos y de Ética, Conducta y Prevención de Conflictos de Interés</w:t>
      </w:r>
      <w:r>
        <w:rPr>
          <w:rFonts w:ascii="Arial" w:eastAsia="Arial" w:hAnsi="Arial" w:cs="Arial"/>
          <w:sz w:val="22"/>
          <w:szCs w:val="22"/>
        </w:rPr>
        <w:t>”</w:t>
      </w:r>
      <w:r w:rsidRPr="000F644F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Lo</w:t>
      </w:r>
      <w:r w:rsidR="009938FA"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integrantes del Comité aprueban dicha moción en votación económica. </w:t>
      </w:r>
    </w:p>
    <w:p w14:paraId="0E98E5D9" w14:textId="7CC14B0C" w:rsidR="00A755E4" w:rsidRDefault="000F644F" w:rsidP="00611EB3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Acto seguido, e</w:t>
      </w:r>
      <w:r w:rsidR="00CD33B1">
        <w:rPr>
          <w:rFonts w:ascii="Arial" w:eastAsia="Arial" w:hAnsi="Arial" w:cs="Arial"/>
          <w:sz w:val="22"/>
          <w:szCs w:val="22"/>
        </w:rPr>
        <w:t>l Orden del Día es aprobado por unanimidad.</w:t>
      </w:r>
    </w:p>
    <w:p w14:paraId="32629ECD" w14:textId="65DCD3F7" w:rsidR="003D232F" w:rsidRPr="00906CEE" w:rsidRDefault="00A468E4" w:rsidP="00906CEE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</w:t>
      </w:r>
      <w:r w:rsidR="00611EB3">
        <w:rPr>
          <w:rFonts w:ascii="Arial" w:eastAsia="Arial" w:hAnsi="Arial" w:cs="Arial"/>
          <w:sz w:val="22"/>
          <w:szCs w:val="22"/>
        </w:rPr>
        <w:t xml:space="preserve">a </w:t>
      </w:r>
      <w:r w:rsidR="0008152A">
        <w:rPr>
          <w:rFonts w:ascii="Arial" w:eastAsia="Arial" w:hAnsi="Arial" w:cs="Arial"/>
          <w:sz w:val="22"/>
          <w:szCs w:val="22"/>
        </w:rPr>
        <w:t>P</w:t>
      </w:r>
      <w:r w:rsidR="00906CEE">
        <w:rPr>
          <w:rFonts w:ascii="Arial" w:eastAsia="Arial" w:hAnsi="Arial" w:cs="Arial"/>
          <w:sz w:val="22"/>
          <w:szCs w:val="22"/>
        </w:rPr>
        <w:t>residenta</w:t>
      </w:r>
      <w:r w:rsidR="00611EB3">
        <w:rPr>
          <w:rFonts w:ascii="Arial" w:eastAsia="Arial" w:hAnsi="Arial" w:cs="Arial"/>
          <w:sz w:val="22"/>
          <w:szCs w:val="22"/>
        </w:rPr>
        <w:t xml:space="preserve"> del Comité solicita a la Vocal Ejecutiva pasar al siguiente punto del Orden del Día.</w:t>
      </w:r>
    </w:p>
    <w:p w14:paraId="161DC49A" w14:textId="464EA665" w:rsidR="00CD6885" w:rsidRDefault="008857C0" w:rsidP="00FF54FD">
      <w:pPr>
        <w:spacing w:after="24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BC6BBE">
        <w:rPr>
          <w:rFonts w:ascii="Arial" w:eastAsia="Arial" w:hAnsi="Arial" w:cs="Arial"/>
          <w:b/>
          <w:bCs/>
          <w:sz w:val="22"/>
          <w:szCs w:val="22"/>
        </w:rPr>
        <w:t>III.</w:t>
      </w:r>
      <w:r w:rsidR="00275F93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56082E" w:rsidRPr="0056082E">
        <w:rPr>
          <w:rFonts w:ascii="Arial" w:eastAsia="Arial" w:hAnsi="Arial" w:cs="Arial"/>
          <w:b/>
          <w:bCs/>
          <w:sz w:val="22"/>
          <w:szCs w:val="22"/>
        </w:rPr>
        <w:t>Ratificación del acta de la sesión anterior.</w:t>
      </w:r>
    </w:p>
    <w:p w14:paraId="0C02CB4B" w14:textId="027C7E81" w:rsidR="00FF54FD" w:rsidRDefault="00CB4941" w:rsidP="00FF54FD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Vocal Ejecutiva </w:t>
      </w:r>
      <w:r w:rsidR="0056082E">
        <w:rPr>
          <w:rFonts w:ascii="Arial" w:eastAsia="Arial" w:hAnsi="Arial" w:cs="Arial"/>
          <w:sz w:val="22"/>
          <w:szCs w:val="22"/>
        </w:rPr>
        <w:t>solicita a los integrantes del Comité si existe alguna observación respecto al Acta de la Primera Sesión Ordinaria del Comité</w:t>
      </w:r>
      <w:r w:rsidR="006334E8">
        <w:rPr>
          <w:rFonts w:ascii="Arial" w:eastAsia="Arial" w:hAnsi="Arial" w:cs="Arial"/>
          <w:sz w:val="22"/>
          <w:szCs w:val="22"/>
        </w:rPr>
        <w:t>.</w:t>
      </w:r>
      <w:r w:rsidR="0056082E">
        <w:rPr>
          <w:rFonts w:ascii="Arial" w:eastAsia="Arial" w:hAnsi="Arial" w:cs="Arial"/>
          <w:sz w:val="22"/>
          <w:szCs w:val="22"/>
        </w:rPr>
        <w:t xml:space="preserve"> </w:t>
      </w:r>
    </w:p>
    <w:p w14:paraId="2D641AF7" w14:textId="3BA01F8D" w:rsidR="00880A82" w:rsidRDefault="0056082E" w:rsidP="0008152A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 no existir observaciones de los presentes, se aprueba por unanimidad la ratificación del acta </w:t>
      </w:r>
      <w:r w:rsidR="003A314E">
        <w:rPr>
          <w:rFonts w:ascii="Arial" w:eastAsia="Arial" w:hAnsi="Arial" w:cs="Arial"/>
          <w:sz w:val="22"/>
          <w:szCs w:val="22"/>
        </w:rPr>
        <w:t>de la Sesión anterior</w:t>
      </w:r>
      <w:r>
        <w:rPr>
          <w:rFonts w:ascii="Arial" w:eastAsia="Arial" w:hAnsi="Arial" w:cs="Arial"/>
          <w:sz w:val="22"/>
          <w:szCs w:val="22"/>
        </w:rPr>
        <w:t>.</w:t>
      </w:r>
    </w:p>
    <w:p w14:paraId="4AA8E466" w14:textId="4FB01479" w:rsidR="00632CD2" w:rsidRPr="00275F93" w:rsidRDefault="00A31C5D" w:rsidP="0008152A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Presidenta solicita continuar con el siguiente Orden del Día.</w:t>
      </w:r>
    </w:p>
    <w:p w14:paraId="62E63260" w14:textId="77777777" w:rsidR="000F644F" w:rsidRDefault="00632CD2" w:rsidP="00F13F9B">
      <w:pPr>
        <w:spacing w:after="24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IV. </w:t>
      </w:r>
      <w:r w:rsidR="000F644F" w:rsidRPr="000F644F">
        <w:rPr>
          <w:rFonts w:ascii="Arial" w:eastAsia="Arial" w:hAnsi="Arial" w:cs="Arial"/>
          <w:b/>
          <w:bCs/>
          <w:sz w:val="22"/>
          <w:szCs w:val="22"/>
        </w:rPr>
        <w:t>Presentación y en su caso, aprobación de los Lineamientos de Operación del COCODI.</w:t>
      </w:r>
      <w:r w:rsidR="000F644F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63226BF1" w14:textId="115069D1" w:rsidR="00B26C01" w:rsidRDefault="000C45FB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La Vocal Ejecutiva</w:t>
      </w:r>
      <w:r w:rsidR="003C3197">
        <w:rPr>
          <w:rFonts w:ascii="Arial" w:eastAsia="Arial" w:hAnsi="Arial" w:cs="Arial"/>
          <w:bCs/>
          <w:sz w:val="22"/>
          <w:szCs w:val="22"/>
        </w:rPr>
        <w:t xml:space="preserve"> </w:t>
      </w:r>
      <w:r w:rsidR="00866AFF">
        <w:rPr>
          <w:rFonts w:ascii="Arial" w:eastAsia="Arial" w:hAnsi="Arial" w:cs="Arial"/>
          <w:bCs/>
          <w:sz w:val="22"/>
          <w:szCs w:val="22"/>
        </w:rPr>
        <w:t>pone a consideración</w:t>
      </w:r>
      <w:r w:rsidR="00B26C01">
        <w:rPr>
          <w:rFonts w:ascii="Arial" w:eastAsia="Arial" w:hAnsi="Arial" w:cs="Arial"/>
          <w:bCs/>
          <w:sz w:val="22"/>
          <w:szCs w:val="22"/>
        </w:rPr>
        <w:t xml:space="preserve"> de los presentes</w:t>
      </w:r>
      <w:r w:rsidR="00866AFF">
        <w:rPr>
          <w:rFonts w:ascii="Arial" w:eastAsia="Arial" w:hAnsi="Arial" w:cs="Arial"/>
          <w:bCs/>
          <w:sz w:val="22"/>
          <w:szCs w:val="22"/>
        </w:rPr>
        <w:t xml:space="preserve"> </w:t>
      </w:r>
      <w:r w:rsidR="003A314E">
        <w:rPr>
          <w:rFonts w:ascii="Arial" w:eastAsia="Arial" w:hAnsi="Arial" w:cs="Arial"/>
          <w:bCs/>
          <w:sz w:val="22"/>
          <w:szCs w:val="22"/>
        </w:rPr>
        <w:t>la aprobación de los “</w:t>
      </w:r>
      <w:r w:rsidR="003A314E" w:rsidRPr="003A314E">
        <w:rPr>
          <w:rFonts w:ascii="Arial" w:eastAsia="Arial" w:hAnsi="Arial" w:cs="Arial"/>
          <w:bCs/>
          <w:sz w:val="22"/>
          <w:szCs w:val="22"/>
        </w:rPr>
        <w:t>Lineamientos de Operación del COCODI</w:t>
      </w:r>
      <w:r w:rsidR="003A314E">
        <w:rPr>
          <w:rFonts w:ascii="Arial" w:eastAsia="Arial" w:hAnsi="Arial" w:cs="Arial"/>
          <w:bCs/>
          <w:sz w:val="22"/>
          <w:szCs w:val="22"/>
        </w:rPr>
        <w:t>”, señalando que este documento fue dictaminado por el área de Asuntos Jurídicos.</w:t>
      </w:r>
    </w:p>
    <w:p w14:paraId="7A3CFF33" w14:textId="1DC6D758" w:rsidR="00E31805" w:rsidRDefault="009104EC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La Presidenta</w:t>
      </w:r>
      <w:r w:rsidR="00310557">
        <w:rPr>
          <w:rFonts w:ascii="Arial" w:eastAsia="Arial" w:hAnsi="Arial" w:cs="Arial"/>
          <w:bCs/>
          <w:sz w:val="22"/>
          <w:szCs w:val="22"/>
        </w:rPr>
        <w:t xml:space="preserve"> del Comité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  <w:r w:rsidR="00D70E77">
        <w:rPr>
          <w:rFonts w:ascii="Arial" w:eastAsia="Arial" w:hAnsi="Arial" w:cs="Arial"/>
          <w:bCs/>
          <w:sz w:val="22"/>
          <w:szCs w:val="22"/>
        </w:rPr>
        <w:t xml:space="preserve">pone a consideración </w:t>
      </w:r>
      <w:r w:rsidR="00E04F80">
        <w:rPr>
          <w:rFonts w:ascii="Arial" w:eastAsia="Arial" w:hAnsi="Arial" w:cs="Arial"/>
          <w:bCs/>
          <w:sz w:val="22"/>
          <w:szCs w:val="22"/>
        </w:rPr>
        <w:t>del Comité la fundamentación establecida en el Considerando Cuarto de los Lineamientos</w:t>
      </w:r>
      <w:r w:rsidR="00D70E77">
        <w:rPr>
          <w:rFonts w:ascii="Arial" w:eastAsia="Arial" w:hAnsi="Arial" w:cs="Arial"/>
          <w:bCs/>
          <w:sz w:val="22"/>
          <w:szCs w:val="22"/>
        </w:rPr>
        <w:t xml:space="preserve">, </w:t>
      </w:r>
      <w:r w:rsidR="00E04F80">
        <w:rPr>
          <w:rFonts w:ascii="Arial" w:eastAsia="Arial" w:hAnsi="Arial" w:cs="Arial"/>
          <w:bCs/>
          <w:sz w:val="22"/>
          <w:szCs w:val="22"/>
        </w:rPr>
        <w:t xml:space="preserve">ya que </w:t>
      </w:r>
      <w:r w:rsidR="00D70E77">
        <w:rPr>
          <w:rFonts w:ascii="Arial" w:eastAsia="Arial" w:hAnsi="Arial" w:cs="Arial"/>
          <w:bCs/>
          <w:sz w:val="22"/>
          <w:szCs w:val="22"/>
        </w:rPr>
        <w:t>debe</w:t>
      </w:r>
      <w:r w:rsidR="00375BE5">
        <w:rPr>
          <w:rFonts w:ascii="Arial" w:eastAsia="Arial" w:hAnsi="Arial" w:cs="Arial"/>
          <w:bCs/>
          <w:sz w:val="22"/>
          <w:szCs w:val="22"/>
        </w:rPr>
        <w:t>n</w:t>
      </w:r>
      <w:r w:rsidR="00D70E77">
        <w:rPr>
          <w:rFonts w:ascii="Arial" w:eastAsia="Arial" w:hAnsi="Arial" w:cs="Arial"/>
          <w:bCs/>
          <w:sz w:val="22"/>
          <w:szCs w:val="22"/>
        </w:rPr>
        <w:t xml:space="preserve"> tomar</w:t>
      </w:r>
      <w:r w:rsidR="00A27566">
        <w:rPr>
          <w:rFonts w:ascii="Arial" w:eastAsia="Arial" w:hAnsi="Arial" w:cs="Arial"/>
          <w:bCs/>
          <w:sz w:val="22"/>
          <w:szCs w:val="22"/>
        </w:rPr>
        <w:t>s</w:t>
      </w:r>
      <w:r w:rsidR="00D70E77">
        <w:rPr>
          <w:rFonts w:ascii="Arial" w:eastAsia="Arial" w:hAnsi="Arial" w:cs="Arial"/>
          <w:bCs/>
          <w:sz w:val="22"/>
          <w:szCs w:val="22"/>
        </w:rPr>
        <w:t xml:space="preserve">e </w:t>
      </w:r>
      <w:r w:rsidR="00A27566">
        <w:rPr>
          <w:rFonts w:ascii="Arial" w:eastAsia="Arial" w:hAnsi="Arial" w:cs="Arial"/>
          <w:bCs/>
          <w:sz w:val="22"/>
          <w:szCs w:val="22"/>
        </w:rPr>
        <w:t xml:space="preserve">en </w:t>
      </w:r>
      <w:r w:rsidR="00D70E77">
        <w:rPr>
          <w:rFonts w:ascii="Arial" w:eastAsia="Arial" w:hAnsi="Arial" w:cs="Arial"/>
          <w:bCs/>
          <w:sz w:val="22"/>
          <w:szCs w:val="22"/>
        </w:rPr>
        <w:t>cuenta</w:t>
      </w:r>
      <w:r w:rsidR="00375BE5">
        <w:rPr>
          <w:rFonts w:ascii="Arial" w:eastAsia="Arial" w:hAnsi="Arial" w:cs="Arial"/>
          <w:bCs/>
          <w:sz w:val="22"/>
          <w:szCs w:val="22"/>
        </w:rPr>
        <w:t xml:space="preserve"> </w:t>
      </w:r>
      <w:r w:rsidR="00D70E77">
        <w:rPr>
          <w:rFonts w:ascii="Arial" w:eastAsia="Arial" w:hAnsi="Arial" w:cs="Arial"/>
          <w:bCs/>
          <w:sz w:val="22"/>
          <w:szCs w:val="22"/>
        </w:rPr>
        <w:t>los criterios establecidos por el Órgano Interno de Control</w:t>
      </w:r>
      <w:r w:rsidR="00375BE5">
        <w:rPr>
          <w:rFonts w:ascii="Arial" w:eastAsia="Arial" w:hAnsi="Arial" w:cs="Arial"/>
          <w:bCs/>
          <w:sz w:val="22"/>
          <w:szCs w:val="22"/>
        </w:rPr>
        <w:t xml:space="preserve"> (OIC)</w:t>
      </w:r>
      <w:r w:rsidR="00E04F80">
        <w:rPr>
          <w:rFonts w:ascii="Arial" w:eastAsia="Arial" w:hAnsi="Arial" w:cs="Arial"/>
          <w:bCs/>
          <w:sz w:val="22"/>
          <w:szCs w:val="22"/>
        </w:rPr>
        <w:t>;</w:t>
      </w:r>
      <w:r w:rsidR="00375BE5">
        <w:rPr>
          <w:rFonts w:ascii="Arial" w:eastAsia="Arial" w:hAnsi="Arial" w:cs="Arial"/>
          <w:bCs/>
          <w:sz w:val="22"/>
          <w:szCs w:val="22"/>
        </w:rPr>
        <w:t xml:space="preserve"> </w:t>
      </w:r>
      <w:r w:rsidR="00E04F80">
        <w:rPr>
          <w:rFonts w:ascii="Arial" w:eastAsia="Arial" w:hAnsi="Arial" w:cs="Arial"/>
          <w:bCs/>
          <w:sz w:val="22"/>
          <w:szCs w:val="22"/>
        </w:rPr>
        <w:t>debido a que estos formarán parte</w:t>
      </w:r>
      <w:r w:rsidR="00375BE5">
        <w:rPr>
          <w:rFonts w:ascii="Arial" w:eastAsia="Arial" w:hAnsi="Arial" w:cs="Arial"/>
          <w:bCs/>
          <w:sz w:val="22"/>
          <w:szCs w:val="22"/>
        </w:rPr>
        <w:t xml:space="preserve"> de</w:t>
      </w:r>
      <w:r w:rsidR="00E04F80">
        <w:rPr>
          <w:rFonts w:ascii="Arial" w:eastAsia="Arial" w:hAnsi="Arial" w:cs="Arial"/>
          <w:bCs/>
          <w:sz w:val="22"/>
          <w:szCs w:val="22"/>
        </w:rPr>
        <w:t xml:space="preserve"> la</w:t>
      </w:r>
      <w:r w:rsidR="00375BE5">
        <w:rPr>
          <w:rFonts w:ascii="Arial" w:eastAsia="Arial" w:hAnsi="Arial" w:cs="Arial"/>
          <w:bCs/>
          <w:sz w:val="22"/>
          <w:szCs w:val="22"/>
        </w:rPr>
        <w:t xml:space="preserve"> normat</w:t>
      </w:r>
      <w:r w:rsidR="00E04F80">
        <w:rPr>
          <w:rFonts w:ascii="Arial" w:eastAsia="Arial" w:hAnsi="Arial" w:cs="Arial"/>
          <w:bCs/>
          <w:sz w:val="22"/>
          <w:szCs w:val="22"/>
        </w:rPr>
        <w:t>iva</w:t>
      </w:r>
      <w:r w:rsidR="00375BE5">
        <w:rPr>
          <w:rFonts w:ascii="Arial" w:eastAsia="Arial" w:hAnsi="Arial" w:cs="Arial"/>
          <w:bCs/>
          <w:sz w:val="22"/>
          <w:szCs w:val="22"/>
        </w:rPr>
        <w:t xml:space="preserve"> interna de la SESAJ según su naturaleza.</w:t>
      </w:r>
    </w:p>
    <w:p w14:paraId="393B33FB" w14:textId="77777777" w:rsidR="004F3008" w:rsidRDefault="00375BE5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Acto Seguido el Titular de </w:t>
      </w:r>
      <w:r w:rsidR="00E31805">
        <w:rPr>
          <w:rFonts w:ascii="Arial" w:eastAsia="Arial" w:hAnsi="Arial" w:cs="Arial"/>
          <w:bCs/>
          <w:sz w:val="22"/>
          <w:szCs w:val="22"/>
        </w:rPr>
        <w:t>OIC</w:t>
      </w:r>
      <w:r>
        <w:rPr>
          <w:rFonts w:ascii="Arial" w:eastAsia="Arial" w:hAnsi="Arial" w:cs="Arial"/>
          <w:bCs/>
          <w:sz w:val="22"/>
          <w:szCs w:val="22"/>
        </w:rPr>
        <w:t xml:space="preserve"> señala que</w:t>
      </w:r>
      <w:r w:rsidR="00E04F80">
        <w:rPr>
          <w:rFonts w:ascii="Arial" w:eastAsia="Arial" w:hAnsi="Arial" w:cs="Arial"/>
          <w:bCs/>
          <w:sz w:val="22"/>
          <w:szCs w:val="22"/>
        </w:rPr>
        <w:t xml:space="preserve"> considera adecuad</w:t>
      </w:r>
      <w:r w:rsidR="00472D13">
        <w:rPr>
          <w:rFonts w:ascii="Arial" w:eastAsia="Arial" w:hAnsi="Arial" w:cs="Arial"/>
          <w:bCs/>
          <w:sz w:val="22"/>
          <w:szCs w:val="22"/>
        </w:rPr>
        <w:t>a</w:t>
      </w:r>
      <w:r w:rsidR="00413CAB">
        <w:rPr>
          <w:rFonts w:ascii="Arial" w:eastAsia="Arial" w:hAnsi="Arial" w:cs="Arial"/>
          <w:bCs/>
          <w:sz w:val="22"/>
          <w:szCs w:val="22"/>
        </w:rPr>
        <w:t xml:space="preserve"> la fundamentación</w:t>
      </w:r>
      <w:r w:rsidR="004F3008">
        <w:rPr>
          <w:rFonts w:ascii="Arial" w:eastAsia="Arial" w:hAnsi="Arial" w:cs="Arial"/>
          <w:bCs/>
          <w:sz w:val="22"/>
          <w:szCs w:val="22"/>
        </w:rPr>
        <w:t xml:space="preserve"> establecida</w:t>
      </w:r>
      <w:r w:rsidR="00413CAB">
        <w:rPr>
          <w:rFonts w:ascii="Arial" w:eastAsia="Arial" w:hAnsi="Arial" w:cs="Arial"/>
          <w:bCs/>
          <w:sz w:val="22"/>
          <w:szCs w:val="22"/>
        </w:rPr>
        <w:t xml:space="preserve">, incluso con la omisión del acuerdo emitido donde la SESAJ se apega a la normatividad aplicable emitida por la Contraloría del Estado de Jalisco. </w:t>
      </w:r>
    </w:p>
    <w:p w14:paraId="05ACEB05" w14:textId="1DEDE0C2" w:rsidR="00413CAB" w:rsidRDefault="00413CAB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Menciona que </w:t>
      </w:r>
      <w:r w:rsidR="004F3008">
        <w:rPr>
          <w:rFonts w:ascii="Arial" w:eastAsia="Arial" w:hAnsi="Arial" w:cs="Arial"/>
          <w:bCs/>
          <w:sz w:val="22"/>
          <w:szCs w:val="22"/>
        </w:rPr>
        <w:t xml:space="preserve">la Guía Administrativa puede ser un referente que es completamente aplicable a la Secretaría y la emisión del Acuerdo de Adhesión emitido por la Contraloría solo refuerza esta aplicabilidad </w:t>
      </w:r>
      <w:r w:rsidR="00587C7E">
        <w:rPr>
          <w:rFonts w:ascii="Arial" w:eastAsia="Arial" w:hAnsi="Arial" w:cs="Arial"/>
          <w:bCs/>
          <w:sz w:val="22"/>
          <w:szCs w:val="22"/>
        </w:rPr>
        <w:t>de acuerdo con</w:t>
      </w:r>
      <w:r w:rsidR="004F3008">
        <w:rPr>
          <w:rFonts w:ascii="Arial" w:eastAsia="Arial" w:hAnsi="Arial" w:cs="Arial"/>
          <w:bCs/>
          <w:sz w:val="22"/>
          <w:szCs w:val="22"/>
        </w:rPr>
        <w:t xml:space="preserve"> la naturaleza de la institución.</w:t>
      </w:r>
    </w:p>
    <w:p w14:paraId="2F76E879" w14:textId="67A906CE" w:rsidR="00310557" w:rsidRDefault="00587C7E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lastRenderedPageBreak/>
        <w:t xml:space="preserve">La representante del área de Asuntos Jurídicos señala que por el tiempo en que se inició con la elaboración de los Lineamientos, se consideró más adecuado y preciso hacer énfasis en el oficio que en su momento </w:t>
      </w:r>
      <w:r w:rsidR="00B950DD">
        <w:rPr>
          <w:rFonts w:ascii="Arial" w:eastAsia="Arial" w:hAnsi="Arial" w:cs="Arial"/>
          <w:bCs/>
          <w:sz w:val="22"/>
          <w:szCs w:val="22"/>
        </w:rPr>
        <w:t xml:space="preserve">presentó el OIC </w:t>
      </w:r>
      <w:r>
        <w:rPr>
          <w:rFonts w:ascii="Arial" w:eastAsia="Arial" w:hAnsi="Arial" w:cs="Arial"/>
          <w:bCs/>
          <w:sz w:val="22"/>
          <w:szCs w:val="22"/>
        </w:rPr>
        <w:t>a la Coordinación Administrativa y la Guía Administrativa</w:t>
      </w:r>
      <w:r w:rsidR="000126B6">
        <w:rPr>
          <w:rFonts w:ascii="Arial" w:eastAsia="Arial" w:hAnsi="Arial" w:cs="Arial"/>
          <w:bCs/>
          <w:sz w:val="22"/>
          <w:szCs w:val="22"/>
        </w:rPr>
        <w:t xml:space="preserve"> como base para </w:t>
      </w:r>
      <w:r w:rsidR="00B950DD">
        <w:rPr>
          <w:rFonts w:ascii="Arial" w:eastAsia="Arial" w:hAnsi="Arial" w:cs="Arial"/>
          <w:bCs/>
          <w:sz w:val="22"/>
          <w:szCs w:val="22"/>
        </w:rPr>
        <w:t xml:space="preserve">la elaboración de </w:t>
      </w:r>
      <w:r w:rsidR="000126B6">
        <w:rPr>
          <w:rFonts w:ascii="Arial" w:eastAsia="Arial" w:hAnsi="Arial" w:cs="Arial"/>
          <w:bCs/>
          <w:sz w:val="22"/>
          <w:szCs w:val="22"/>
        </w:rPr>
        <w:t>los Lineamientos</w:t>
      </w:r>
      <w:r>
        <w:rPr>
          <w:rFonts w:ascii="Arial" w:eastAsia="Arial" w:hAnsi="Arial" w:cs="Arial"/>
          <w:bCs/>
          <w:sz w:val="22"/>
          <w:szCs w:val="22"/>
        </w:rPr>
        <w:t>.</w:t>
      </w:r>
      <w:r w:rsidR="00310557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67742DB6" w14:textId="5CF13333" w:rsidR="00587C7E" w:rsidRDefault="00E630A8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Acto seguido, la Presidenta del Comité señala</w:t>
      </w:r>
      <w:r w:rsidR="00CD49E4">
        <w:rPr>
          <w:rFonts w:ascii="Arial" w:eastAsia="Arial" w:hAnsi="Arial" w:cs="Arial"/>
          <w:bCs/>
          <w:sz w:val="22"/>
          <w:szCs w:val="22"/>
        </w:rPr>
        <w:t xml:space="preserve"> que se debe agregar </w:t>
      </w:r>
      <w:r w:rsidR="009525FA">
        <w:rPr>
          <w:rFonts w:ascii="Arial" w:eastAsia="Arial" w:hAnsi="Arial" w:cs="Arial"/>
          <w:bCs/>
          <w:sz w:val="22"/>
          <w:szCs w:val="22"/>
        </w:rPr>
        <w:t>en los artículos transitorios de los</w:t>
      </w:r>
      <w:r w:rsidR="00E034EA">
        <w:rPr>
          <w:rFonts w:ascii="Arial" w:eastAsia="Arial" w:hAnsi="Arial" w:cs="Arial"/>
          <w:bCs/>
          <w:sz w:val="22"/>
          <w:szCs w:val="22"/>
        </w:rPr>
        <w:t xml:space="preserve"> Lineamientos</w:t>
      </w:r>
      <w:r w:rsidR="007D194A">
        <w:rPr>
          <w:rFonts w:ascii="Arial" w:eastAsia="Arial" w:hAnsi="Arial" w:cs="Arial"/>
          <w:bCs/>
          <w:sz w:val="22"/>
          <w:szCs w:val="22"/>
        </w:rPr>
        <w:t xml:space="preserve"> el fundamento legal que</w:t>
      </w:r>
      <w:r w:rsidR="002F456C">
        <w:rPr>
          <w:rFonts w:ascii="Arial" w:eastAsia="Arial" w:hAnsi="Arial" w:cs="Arial"/>
          <w:bCs/>
          <w:sz w:val="22"/>
          <w:szCs w:val="22"/>
        </w:rPr>
        <w:t>,</w:t>
      </w:r>
      <w:r w:rsidR="007D194A">
        <w:rPr>
          <w:rFonts w:ascii="Arial" w:eastAsia="Arial" w:hAnsi="Arial" w:cs="Arial"/>
          <w:bCs/>
          <w:sz w:val="22"/>
          <w:szCs w:val="22"/>
        </w:rPr>
        <w:t xml:space="preserve"> </w:t>
      </w:r>
      <w:bookmarkStart w:id="1" w:name="_Hlk104216227"/>
      <w:r w:rsidR="00E034EA">
        <w:rPr>
          <w:rFonts w:ascii="Arial" w:eastAsia="Arial" w:hAnsi="Arial" w:cs="Arial"/>
          <w:bCs/>
          <w:sz w:val="22"/>
          <w:szCs w:val="22"/>
        </w:rPr>
        <w:t>de acuerdo con los numerales 32, 33 y el artículo cuarto transitorio de la Guía Administrativa, se expiden y aprueban los Lineamientos.</w:t>
      </w:r>
    </w:p>
    <w:bookmarkEnd w:id="1"/>
    <w:p w14:paraId="4FF082C8" w14:textId="7E682B0E" w:rsidR="00E034EA" w:rsidRDefault="00E034EA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González Ruiz hace uso de la voz para señalar que </w:t>
      </w:r>
      <w:r w:rsidR="00AF1DF2">
        <w:rPr>
          <w:rFonts w:ascii="Arial" w:eastAsia="Arial" w:hAnsi="Arial" w:cs="Arial"/>
          <w:bCs/>
          <w:sz w:val="22"/>
          <w:szCs w:val="22"/>
        </w:rPr>
        <w:t xml:space="preserve">la Guía Administrativa </w:t>
      </w:r>
      <w:r w:rsidR="00B950DD">
        <w:rPr>
          <w:rFonts w:ascii="Arial" w:eastAsia="Arial" w:hAnsi="Arial" w:cs="Arial"/>
          <w:bCs/>
          <w:sz w:val="22"/>
          <w:szCs w:val="22"/>
        </w:rPr>
        <w:t>funciona</w:t>
      </w:r>
      <w:r w:rsidR="00364A4A">
        <w:rPr>
          <w:rFonts w:ascii="Arial" w:eastAsia="Arial" w:hAnsi="Arial" w:cs="Arial"/>
          <w:bCs/>
          <w:sz w:val="22"/>
          <w:szCs w:val="22"/>
        </w:rPr>
        <w:t xml:space="preserve"> como </w:t>
      </w:r>
      <w:r w:rsidR="00400FEA">
        <w:rPr>
          <w:rFonts w:ascii="Arial" w:eastAsia="Arial" w:hAnsi="Arial" w:cs="Arial"/>
          <w:bCs/>
          <w:sz w:val="22"/>
          <w:szCs w:val="22"/>
        </w:rPr>
        <w:t>una referencia</w:t>
      </w:r>
      <w:r w:rsidR="00B950DD">
        <w:rPr>
          <w:rFonts w:ascii="Arial" w:eastAsia="Arial" w:hAnsi="Arial" w:cs="Arial"/>
          <w:bCs/>
          <w:sz w:val="22"/>
          <w:szCs w:val="22"/>
        </w:rPr>
        <w:t xml:space="preserve"> </w:t>
      </w:r>
      <w:r w:rsidR="00AF1DF2">
        <w:rPr>
          <w:rFonts w:ascii="Arial" w:eastAsia="Arial" w:hAnsi="Arial" w:cs="Arial"/>
          <w:bCs/>
          <w:sz w:val="22"/>
          <w:szCs w:val="22"/>
        </w:rPr>
        <w:t xml:space="preserve">para </w:t>
      </w:r>
      <w:r w:rsidR="00DD4267">
        <w:rPr>
          <w:rFonts w:ascii="Arial" w:eastAsia="Arial" w:hAnsi="Arial" w:cs="Arial"/>
          <w:bCs/>
          <w:sz w:val="22"/>
          <w:szCs w:val="22"/>
        </w:rPr>
        <w:t>emitir reglas propias de la SESAJ a partir de su naturaleza y operación</w:t>
      </w:r>
      <w:r w:rsidR="00AF1DF2">
        <w:rPr>
          <w:rFonts w:ascii="Arial" w:eastAsia="Arial" w:hAnsi="Arial" w:cs="Arial"/>
          <w:bCs/>
          <w:sz w:val="22"/>
          <w:szCs w:val="22"/>
        </w:rPr>
        <w:t>.</w:t>
      </w:r>
    </w:p>
    <w:p w14:paraId="2295B897" w14:textId="58FE1E90" w:rsidR="00400FEA" w:rsidRDefault="00400FEA" w:rsidP="00F13F9B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 w:rsidRPr="0070361C">
        <w:rPr>
          <w:rFonts w:ascii="Arial" w:eastAsia="Arial" w:hAnsi="Arial" w:cs="Arial"/>
          <w:bCs/>
          <w:sz w:val="22"/>
          <w:szCs w:val="22"/>
        </w:rPr>
        <w:t>Grandé Ferrer</w:t>
      </w:r>
      <w:r>
        <w:rPr>
          <w:rFonts w:ascii="Arial" w:eastAsia="Arial" w:hAnsi="Arial" w:cs="Arial"/>
          <w:bCs/>
          <w:sz w:val="22"/>
          <w:szCs w:val="22"/>
        </w:rPr>
        <w:t xml:space="preserve"> menciona que, en el apartado de los transitorios en los Lineamientos, se consideró establecer la obligatoriedad de </w:t>
      </w:r>
      <w:r w:rsidR="00DD4267">
        <w:rPr>
          <w:rFonts w:ascii="Arial" w:eastAsia="Arial" w:hAnsi="Arial" w:cs="Arial"/>
          <w:bCs/>
          <w:sz w:val="22"/>
          <w:szCs w:val="22"/>
        </w:rPr>
        <w:t xml:space="preserve">los </w:t>
      </w:r>
      <w:r w:rsidR="00205303">
        <w:rPr>
          <w:rFonts w:ascii="Arial" w:eastAsia="Arial" w:hAnsi="Arial" w:cs="Arial"/>
          <w:bCs/>
          <w:sz w:val="22"/>
          <w:szCs w:val="22"/>
        </w:rPr>
        <w:t xml:space="preserve">artículos señalados </w:t>
      </w:r>
      <w:r>
        <w:rPr>
          <w:rFonts w:ascii="Arial" w:eastAsia="Arial" w:hAnsi="Arial" w:cs="Arial"/>
          <w:bCs/>
          <w:sz w:val="22"/>
          <w:szCs w:val="22"/>
        </w:rPr>
        <w:t xml:space="preserve">hasta el tercer trimestre del año, ya que </w:t>
      </w:r>
      <w:r w:rsidR="00205303">
        <w:rPr>
          <w:rFonts w:ascii="Arial" w:eastAsia="Arial" w:hAnsi="Arial" w:cs="Arial"/>
          <w:bCs/>
          <w:sz w:val="22"/>
          <w:szCs w:val="22"/>
        </w:rPr>
        <w:t>el Sistema de Control Interno</w:t>
      </w:r>
      <w:r w:rsidR="00980DFF">
        <w:rPr>
          <w:rFonts w:ascii="Arial" w:eastAsia="Arial" w:hAnsi="Arial" w:cs="Arial"/>
          <w:bCs/>
          <w:sz w:val="22"/>
          <w:szCs w:val="22"/>
        </w:rPr>
        <w:t xml:space="preserve"> Institucional (SCII)</w:t>
      </w:r>
      <w:r w:rsidR="00205303">
        <w:rPr>
          <w:rFonts w:ascii="Arial" w:eastAsia="Arial" w:hAnsi="Arial" w:cs="Arial"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Cs/>
          <w:sz w:val="22"/>
          <w:szCs w:val="22"/>
        </w:rPr>
        <w:t>está en proceso de construcción.</w:t>
      </w:r>
    </w:p>
    <w:p w14:paraId="73F47F27" w14:textId="12C93335" w:rsidR="00F909F8" w:rsidRDefault="00F909F8" w:rsidP="00651ED7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Al no existir más comentarios relacionados con los Lineamientos</w:t>
      </w:r>
      <w:r w:rsidR="004C57D0">
        <w:rPr>
          <w:rFonts w:ascii="Arial" w:eastAsia="Arial" w:hAnsi="Arial" w:cs="Arial"/>
          <w:bCs/>
          <w:sz w:val="22"/>
          <w:szCs w:val="22"/>
        </w:rPr>
        <w:t xml:space="preserve"> de Operación del COCODI</w:t>
      </w:r>
      <w:r>
        <w:rPr>
          <w:rFonts w:ascii="Arial" w:eastAsia="Arial" w:hAnsi="Arial" w:cs="Arial"/>
          <w:bCs/>
          <w:sz w:val="22"/>
          <w:szCs w:val="22"/>
        </w:rPr>
        <w:t xml:space="preserve">, la </w:t>
      </w:r>
      <w:r w:rsidR="0017569B">
        <w:rPr>
          <w:rFonts w:ascii="Arial" w:eastAsia="Arial" w:hAnsi="Arial" w:cs="Arial"/>
          <w:bCs/>
          <w:sz w:val="22"/>
          <w:szCs w:val="22"/>
        </w:rPr>
        <w:t>Vocal Ejecutiva</w:t>
      </w:r>
      <w:r>
        <w:rPr>
          <w:rFonts w:ascii="Arial" w:eastAsia="Arial" w:hAnsi="Arial" w:cs="Arial"/>
          <w:bCs/>
          <w:sz w:val="22"/>
          <w:szCs w:val="22"/>
        </w:rPr>
        <w:t xml:space="preserve"> somete a votación su aprobación por el Comité</w:t>
      </w:r>
      <w:r w:rsidR="004C57D0">
        <w:rPr>
          <w:rFonts w:ascii="Arial" w:eastAsia="Arial" w:hAnsi="Arial" w:cs="Arial"/>
          <w:bCs/>
          <w:sz w:val="22"/>
          <w:szCs w:val="22"/>
        </w:rPr>
        <w:t>, l</w:t>
      </w:r>
      <w:r>
        <w:rPr>
          <w:rFonts w:ascii="Arial" w:eastAsia="Arial" w:hAnsi="Arial" w:cs="Arial"/>
          <w:bCs/>
          <w:sz w:val="22"/>
          <w:szCs w:val="22"/>
        </w:rPr>
        <w:t>os</w:t>
      </w:r>
      <w:r w:rsidR="004C57D0">
        <w:rPr>
          <w:rFonts w:ascii="Arial" w:eastAsia="Arial" w:hAnsi="Arial" w:cs="Arial"/>
          <w:bCs/>
          <w:sz w:val="22"/>
          <w:szCs w:val="22"/>
        </w:rPr>
        <w:t xml:space="preserve"> cuales</w:t>
      </w:r>
      <w:r>
        <w:rPr>
          <w:rFonts w:ascii="Arial" w:eastAsia="Arial" w:hAnsi="Arial" w:cs="Arial"/>
          <w:bCs/>
          <w:sz w:val="22"/>
          <w:szCs w:val="22"/>
        </w:rPr>
        <w:t xml:space="preserve"> son aprobados por unanimidad.</w:t>
      </w:r>
    </w:p>
    <w:p w14:paraId="3088CA60" w14:textId="16F6A2E5" w:rsidR="00632CD2" w:rsidRPr="00651ED7" w:rsidRDefault="00655239" w:rsidP="00651ED7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Presidenta </w:t>
      </w:r>
      <w:r w:rsidR="00F86E00">
        <w:rPr>
          <w:rFonts w:ascii="Arial" w:eastAsia="Arial" w:hAnsi="Arial" w:cs="Arial"/>
          <w:bCs/>
          <w:sz w:val="22"/>
          <w:szCs w:val="22"/>
        </w:rPr>
        <w:t xml:space="preserve">solicita a la Vocal Ejecutiva </w:t>
      </w:r>
      <w:r w:rsidR="00B03D01">
        <w:rPr>
          <w:rFonts w:ascii="Arial" w:eastAsia="Arial" w:hAnsi="Arial" w:cs="Arial"/>
          <w:bCs/>
          <w:sz w:val="22"/>
          <w:szCs w:val="22"/>
        </w:rPr>
        <w:t xml:space="preserve">continuar con el </w:t>
      </w:r>
      <w:r w:rsidR="00F86E00">
        <w:rPr>
          <w:rFonts w:ascii="Arial" w:eastAsia="Arial" w:hAnsi="Arial" w:cs="Arial"/>
          <w:bCs/>
          <w:sz w:val="22"/>
          <w:szCs w:val="22"/>
        </w:rPr>
        <w:t>siguiente punto del Orden del Día.</w:t>
      </w:r>
    </w:p>
    <w:p w14:paraId="2C512885" w14:textId="08500D5C" w:rsidR="00040105" w:rsidRDefault="00632CD2" w:rsidP="00A46C99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V. </w:t>
      </w:r>
      <w:r w:rsidR="000F644F">
        <w:rPr>
          <w:rFonts w:ascii="Arial" w:eastAsia="Arial" w:hAnsi="Arial" w:cs="Arial"/>
          <w:b/>
          <w:bCs/>
          <w:sz w:val="22"/>
          <w:szCs w:val="22"/>
        </w:rPr>
        <w:t xml:space="preserve">Presentación de la propuesta </w:t>
      </w:r>
      <w:r w:rsidR="00480A57">
        <w:rPr>
          <w:rFonts w:ascii="Arial" w:eastAsia="Arial" w:hAnsi="Arial" w:cs="Arial"/>
          <w:b/>
          <w:bCs/>
          <w:sz w:val="22"/>
          <w:szCs w:val="22"/>
        </w:rPr>
        <w:t>de</w:t>
      </w:r>
      <w:r w:rsidR="000F644F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0F644F" w:rsidRPr="000F644F">
        <w:rPr>
          <w:rFonts w:ascii="Arial" w:eastAsia="Arial" w:hAnsi="Arial" w:cs="Arial"/>
          <w:b/>
          <w:bCs/>
          <w:sz w:val="22"/>
          <w:szCs w:val="22"/>
        </w:rPr>
        <w:t>Integración de los Comités de Administración de Riesgos y de Ética, Conducta y Prevención de Conflictos de Interés.</w:t>
      </w:r>
    </w:p>
    <w:p w14:paraId="21231550" w14:textId="4BBE394B" w:rsidR="00364A4A" w:rsidRDefault="000170AF" w:rsidP="00B9690E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</w:t>
      </w:r>
      <w:r w:rsidR="0017569B">
        <w:rPr>
          <w:rFonts w:ascii="Arial" w:eastAsia="Arial" w:hAnsi="Arial" w:cs="Arial"/>
          <w:sz w:val="22"/>
          <w:szCs w:val="22"/>
        </w:rPr>
        <w:t>Vocal Ejecutiva</w:t>
      </w:r>
      <w:r>
        <w:rPr>
          <w:rFonts w:ascii="Arial" w:eastAsia="Arial" w:hAnsi="Arial" w:cs="Arial"/>
          <w:sz w:val="22"/>
          <w:szCs w:val="22"/>
        </w:rPr>
        <w:t xml:space="preserve"> señala que, en la sesión anterior se había realizado una propuesta para la integración de los Comités de Administración de Riesgos y</w:t>
      </w:r>
      <w:r w:rsidR="004C57D0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de Ética, Conducta y Prevención de Conflictos de Interés.</w:t>
      </w:r>
    </w:p>
    <w:p w14:paraId="11402BA4" w14:textId="0A306FFB" w:rsidR="000170AF" w:rsidRDefault="000170AF" w:rsidP="00B9690E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Menciona que se consideraba</w:t>
      </w:r>
      <w:r w:rsidR="004C57D0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 como vocales de dichos Comités a</w:t>
      </w:r>
      <w:r w:rsidR="004C57D0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 personal </w:t>
      </w:r>
      <w:r w:rsidR="004C57D0">
        <w:rPr>
          <w:rFonts w:ascii="Arial" w:eastAsia="Arial" w:hAnsi="Arial" w:cs="Arial"/>
          <w:sz w:val="22"/>
          <w:szCs w:val="22"/>
        </w:rPr>
        <w:t>adscrito al</w:t>
      </w:r>
      <w:r>
        <w:rPr>
          <w:rFonts w:ascii="Arial" w:eastAsia="Arial" w:hAnsi="Arial" w:cs="Arial"/>
          <w:sz w:val="22"/>
          <w:szCs w:val="22"/>
        </w:rPr>
        <w:t xml:space="preserve"> Órgano Interno de Control</w:t>
      </w:r>
      <w:r w:rsidR="004C57D0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por lo que se determinó cambiar la integración propuesta en la sesión anterior</w:t>
      </w:r>
      <w:r w:rsidR="004C57D0">
        <w:rPr>
          <w:rFonts w:ascii="Arial" w:eastAsia="Arial" w:hAnsi="Arial" w:cs="Arial"/>
          <w:sz w:val="22"/>
          <w:szCs w:val="22"/>
        </w:rPr>
        <w:t xml:space="preserve">. La Vocal Ejecutiva </w:t>
      </w:r>
      <w:r>
        <w:rPr>
          <w:rFonts w:ascii="Arial" w:eastAsia="Arial" w:hAnsi="Arial" w:cs="Arial"/>
          <w:sz w:val="22"/>
          <w:szCs w:val="22"/>
        </w:rPr>
        <w:t>le cede el uso de la voz al Titular del OIC para que realice la explicación pertinente.</w:t>
      </w:r>
    </w:p>
    <w:p w14:paraId="3F584318" w14:textId="050160A9" w:rsidR="000170AF" w:rsidRDefault="000170AF" w:rsidP="00B9690E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Titular del OIC menciona que </w:t>
      </w:r>
      <w:r w:rsidR="00980DFF">
        <w:rPr>
          <w:rFonts w:ascii="Arial" w:eastAsia="Arial" w:hAnsi="Arial" w:cs="Arial"/>
          <w:sz w:val="22"/>
          <w:szCs w:val="22"/>
        </w:rPr>
        <w:t xml:space="preserve">la Guía Administrativa obliga al Órgano Interno de Control </w:t>
      </w:r>
      <w:r w:rsidR="004C57D0">
        <w:rPr>
          <w:rFonts w:ascii="Arial" w:eastAsia="Arial" w:hAnsi="Arial" w:cs="Arial"/>
          <w:sz w:val="22"/>
          <w:szCs w:val="22"/>
        </w:rPr>
        <w:t xml:space="preserve">a </w:t>
      </w:r>
      <w:r w:rsidR="00980DFF">
        <w:rPr>
          <w:rFonts w:ascii="Arial" w:eastAsia="Arial" w:hAnsi="Arial" w:cs="Arial"/>
          <w:sz w:val="22"/>
          <w:szCs w:val="22"/>
        </w:rPr>
        <w:t xml:space="preserve">vigilar la integración y el cumplimiento de objetivos de los Comités, por lo que se considera que el ser Vocal Titular </w:t>
      </w:r>
      <w:r w:rsidR="004C57D0">
        <w:rPr>
          <w:rFonts w:ascii="Arial" w:eastAsia="Arial" w:hAnsi="Arial" w:cs="Arial"/>
          <w:sz w:val="22"/>
          <w:szCs w:val="22"/>
        </w:rPr>
        <w:t xml:space="preserve">de estos </w:t>
      </w:r>
      <w:r w:rsidR="00980DFF">
        <w:rPr>
          <w:rFonts w:ascii="Arial" w:eastAsia="Arial" w:hAnsi="Arial" w:cs="Arial"/>
          <w:sz w:val="22"/>
          <w:szCs w:val="22"/>
        </w:rPr>
        <w:t>y a su vez vigilar</w:t>
      </w:r>
      <w:r w:rsidR="004C57D0">
        <w:rPr>
          <w:rFonts w:ascii="Arial" w:eastAsia="Arial" w:hAnsi="Arial" w:cs="Arial"/>
          <w:sz w:val="22"/>
          <w:szCs w:val="22"/>
        </w:rPr>
        <w:t>los</w:t>
      </w:r>
      <w:r w:rsidR="00980DFF">
        <w:rPr>
          <w:rFonts w:ascii="Arial" w:eastAsia="Arial" w:hAnsi="Arial" w:cs="Arial"/>
          <w:sz w:val="22"/>
          <w:szCs w:val="22"/>
        </w:rPr>
        <w:t xml:space="preserve">, genera un conflicto de interés </w:t>
      </w:r>
      <w:r w:rsidR="00867ACF">
        <w:rPr>
          <w:rFonts w:ascii="Arial" w:eastAsia="Arial" w:hAnsi="Arial" w:cs="Arial"/>
          <w:sz w:val="22"/>
          <w:szCs w:val="22"/>
        </w:rPr>
        <w:t xml:space="preserve">por lo que no se considera adecuado formar parte del Comité </w:t>
      </w:r>
      <w:r w:rsidR="00A27566">
        <w:rPr>
          <w:rFonts w:ascii="Arial" w:eastAsia="Arial" w:hAnsi="Arial" w:cs="Arial"/>
          <w:sz w:val="22"/>
          <w:szCs w:val="22"/>
        </w:rPr>
        <w:t xml:space="preserve">como Presidente, </w:t>
      </w:r>
      <w:r w:rsidR="00CD2529">
        <w:rPr>
          <w:rFonts w:ascii="Arial" w:eastAsia="Arial" w:hAnsi="Arial" w:cs="Arial"/>
          <w:sz w:val="22"/>
          <w:szCs w:val="22"/>
        </w:rPr>
        <w:t>Vocal Ejecutivo</w:t>
      </w:r>
      <w:r w:rsidR="00A27566">
        <w:rPr>
          <w:rFonts w:ascii="Arial" w:eastAsia="Arial" w:hAnsi="Arial" w:cs="Arial"/>
          <w:sz w:val="22"/>
          <w:szCs w:val="22"/>
        </w:rPr>
        <w:t xml:space="preserve"> o Vocal Titular.</w:t>
      </w:r>
    </w:p>
    <w:p w14:paraId="03DBF7D7" w14:textId="5D641758" w:rsidR="00867ACF" w:rsidRDefault="00867ACF" w:rsidP="00B9690E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Menciona que los integrantes del OIC participarán activamente en ambos Comités en la medida que se requiera y se considere adecuado, por lo que pueden participar permanentemente como asesores y un órgano consultivo de estos.</w:t>
      </w:r>
    </w:p>
    <w:p w14:paraId="0CFE01BE" w14:textId="47321145" w:rsidR="00F21262" w:rsidRDefault="00BE39DC" w:rsidP="00BE39DC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Presidenta del Comité señala que se debe realizar la propuesta de los Comités, considerando los criterios señalados anteriormente</w:t>
      </w:r>
      <w:r w:rsidR="003F7D4B">
        <w:rPr>
          <w:rFonts w:ascii="Arial" w:eastAsia="Arial" w:hAnsi="Arial" w:cs="Arial"/>
          <w:sz w:val="22"/>
          <w:szCs w:val="22"/>
        </w:rPr>
        <w:t xml:space="preserve"> y, además, quienes los presidan deberán formar parte del COCODI para que </w:t>
      </w:r>
      <w:r w:rsidR="00F21262">
        <w:rPr>
          <w:rFonts w:ascii="Arial" w:eastAsia="Arial" w:hAnsi="Arial" w:cs="Arial"/>
          <w:sz w:val="22"/>
          <w:szCs w:val="22"/>
        </w:rPr>
        <w:t>exista</w:t>
      </w:r>
      <w:r w:rsidR="003F7D4B">
        <w:rPr>
          <w:rFonts w:ascii="Arial" w:eastAsia="Arial" w:hAnsi="Arial" w:cs="Arial"/>
          <w:sz w:val="22"/>
          <w:szCs w:val="22"/>
        </w:rPr>
        <w:t xml:space="preserve"> </w:t>
      </w:r>
      <w:r w:rsidR="00F21262">
        <w:rPr>
          <w:rFonts w:ascii="Arial" w:eastAsia="Arial" w:hAnsi="Arial" w:cs="Arial"/>
          <w:sz w:val="22"/>
          <w:szCs w:val="22"/>
        </w:rPr>
        <w:t>una adecuada</w:t>
      </w:r>
      <w:r w:rsidR="003F7D4B">
        <w:rPr>
          <w:rFonts w:ascii="Arial" w:eastAsia="Arial" w:hAnsi="Arial" w:cs="Arial"/>
          <w:sz w:val="22"/>
          <w:szCs w:val="22"/>
        </w:rPr>
        <w:t xml:space="preserve"> vinculación de los Comités que conforman el SCII.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5A6EDDD" w14:textId="3A2FF8EF" w:rsidR="00BE39DC" w:rsidRDefault="007C3C91" w:rsidP="00BE39DC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 w:rsidR="00207A89">
        <w:rPr>
          <w:rFonts w:ascii="Arial" w:eastAsia="Arial" w:hAnsi="Arial" w:cs="Arial"/>
          <w:sz w:val="22"/>
          <w:szCs w:val="22"/>
        </w:rPr>
        <w:t xml:space="preserve">e instruye a la Vocal Ejecutiva para realizar los cambios requeridos para la propuesta </w:t>
      </w:r>
      <w:r w:rsidR="009C7939">
        <w:rPr>
          <w:rFonts w:ascii="Arial" w:eastAsia="Arial" w:hAnsi="Arial" w:cs="Arial"/>
          <w:sz w:val="22"/>
          <w:szCs w:val="22"/>
        </w:rPr>
        <w:t>de la</w:t>
      </w:r>
      <w:r w:rsidR="00BE39DC">
        <w:rPr>
          <w:rFonts w:ascii="Arial" w:eastAsia="Arial" w:hAnsi="Arial" w:cs="Arial"/>
          <w:sz w:val="22"/>
          <w:szCs w:val="22"/>
        </w:rPr>
        <w:t xml:space="preserve"> </w:t>
      </w:r>
      <w:r w:rsidR="009C7939">
        <w:rPr>
          <w:rFonts w:ascii="Arial" w:eastAsia="Arial" w:hAnsi="Arial" w:cs="Arial"/>
          <w:sz w:val="22"/>
          <w:szCs w:val="22"/>
        </w:rPr>
        <w:t>i</w:t>
      </w:r>
      <w:r w:rsidR="00BE39DC">
        <w:rPr>
          <w:rFonts w:ascii="Arial" w:eastAsia="Arial" w:hAnsi="Arial" w:cs="Arial"/>
          <w:sz w:val="22"/>
          <w:szCs w:val="22"/>
        </w:rPr>
        <w:t>ntegración</w:t>
      </w:r>
      <w:r w:rsidR="009C7939">
        <w:rPr>
          <w:rFonts w:ascii="Arial" w:eastAsia="Arial" w:hAnsi="Arial" w:cs="Arial"/>
          <w:sz w:val="22"/>
          <w:szCs w:val="22"/>
        </w:rPr>
        <w:t xml:space="preserve"> del Comité de Administración de Riesgos</w:t>
      </w:r>
      <w:r w:rsidR="00BE39DC">
        <w:rPr>
          <w:rFonts w:ascii="Arial" w:eastAsia="Arial" w:hAnsi="Arial" w:cs="Arial"/>
          <w:sz w:val="22"/>
          <w:szCs w:val="22"/>
        </w:rPr>
        <w:t>, la cual se tiene a la vista de los presentes mediante proyección:</w:t>
      </w:r>
    </w:p>
    <w:p w14:paraId="4BB00C38" w14:textId="6761BB21" w:rsidR="00BE39DC" w:rsidRPr="001B2D0E" w:rsidRDefault="00BE39DC" w:rsidP="00BE39DC">
      <w:pPr>
        <w:jc w:val="center"/>
        <w:rPr>
          <w:rFonts w:ascii="Arial" w:eastAsia="Arial" w:hAnsi="Arial" w:cs="Arial"/>
          <w:b/>
          <w:bCs/>
          <w:color w:val="006078"/>
          <w:sz w:val="20"/>
          <w:szCs w:val="20"/>
        </w:rPr>
      </w:pP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>P</w:t>
      </w:r>
      <w:r w:rsidR="001D3B3E">
        <w:rPr>
          <w:rFonts w:ascii="Arial" w:eastAsia="Arial" w:hAnsi="Arial" w:cs="Arial"/>
          <w:b/>
          <w:bCs/>
          <w:color w:val="006078"/>
          <w:sz w:val="20"/>
          <w:szCs w:val="20"/>
        </w:rPr>
        <w:t>R</w:t>
      </w: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>OPUESTA DE INTEGRA</w:t>
      </w:r>
      <w:r w:rsidR="00480A57">
        <w:rPr>
          <w:rFonts w:ascii="Arial" w:eastAsia="Arial" w:hAnsi="Arial" w:cs="Arial"/>
          <w:b/>
          <w:bCs/>
          <w:color w:val="006078"/>
          <w:sz w:val="20"/>
          <w:szCs w:val="20"/>
        </w:rPr>
        <w:t xml:space="preserve">CIÓN </w:t>
      </w: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>DEL</w:t>
      </w:r>
    </w:p>
    <w:p w14:paraId="3BD1A220" w14:textId="77777777" w:rsidR="00BE39DC" w:rsidRPr="001B2D0E" w:rsidRDefault="00BE39DC" w:rsidP="00BE39DC">
      <w:pPr>
        <w:jc w:val="center"/>
        <w:rPr>
          <w:rFonts w:ascii="Arial" w:eastAsia="Arial" w:hAnsi="Arial" w:cs="Arial"/>
          <w:b/>
          <w:bCs/>
          <w:color w:val="006078"/>
          <w:sz w:val="20"/>
          <w:szCs w:val="20"/>
        </w:rPr>
      </w:pP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lastRenderedPageBreak/>
        <w:t>COMITÉ DE ADMINISTRACIÓN DE RIESGOS</w:t>
      </w:r>
    </w:p>
    <w:p w14:paraId="18FBB7EA" w14:textId="77777777" w:rsidR="00BE39DC" w:rsidRPr="001B2D0E" w:rsidRDefault="00BE39DC" w:rsidP="00BE39DC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1B2D0E">
        <w:rPr>
          <w:rFonts w:ascii="Arial" w:eastAsia="Arial" w:hAnsi="Arial" w:cs="Arial"/>
          <w:b/>
          <w:sz w:val="20"/>
          <w:szCs w:val="20"/>
        </w:rPr>
        <w:t>PRESIDENTE:</w:t>
      </w:r>
    </w:p>
    <w:p w14:paraId="10FA2684" w14:textId="3F9EDFD1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Oscar González Ruiz</w:t>
      </w:r>
    </w:p>
    <w:p w14:paraId="67A45DFF" w14:textId="77777777" w:rsidR="00BE39DC" w:rsidRPr="001B2D0E" w:rsidRDefault="00BE39DC" w:rsidP="00BE39DC">
      <w:pPr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Vocal del COCODI y Subdirector de Diseño, Seguimiento y Evaluación de Política Públicas</w:t>
      </w:r>
    </w:p>
    <w:p w14:paraId="27B6DF22" w14:textId="77777777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</w:p>
    <w:p w14:paraId="2D9AF544" w14:textId="77777777" w:rsidR="00BE39DC" w:rsidRPr="001B2D0E" w:rsidRDefault="00BE39DC" w:rsidP="00BE39DC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2D0E">
        <w:rPr>
          <w:rFonts w:ascii="Arial" w:eastAsia="Arial" w:hAnsi="Arial" w:cs="Arial"/>
          <w:b/>
          <w:bCs/>
          <w:sz w:val="20"/>
          <w:szCs w:val="20"/>
        </w:rPr>
        <w:t>VOCAL EJECUTIVO:</w:t>
      </w:r>
    </w:p>
    <w:p w14:paraId="5E59A73C" w14:textId="679664E3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 xml:space="preserve">Jessica Avalos </w:t>
      </w:r>
      <w:r w:rsidR="001B2D0E" w:rsidRPr="001B2D0E">
        <w:rPr>
          <w:rFonts w:ascii="Arial" w:eastAsia="Arial" w:hAnsi="Arial" w:cs="Arial"/>
          <w:sz w:val="20"/>
          <w:szCs w:val="20"/>
        </w:rPr>
        <w:t>Álvarez</w:t>
      </w:r>
    </w:p>
    <w:p w14:paraId="30719DC3" w14:textId="77777777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Enlace de Administración de Riesgos</w:t>
      </w:r>
    </w:p>
    <w:p w14:paraId="11BE0A13" w14:textId="77777777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</w:p>
    <w:p w14:paraId="42953246" w14:textId="77777777" w:rsidR="00BE39DC" w:rsidRPr="001B2D0E" w:rsidRDefault="00BE39DC" w:rsidP="00BE39DC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2D0E">
        <w:rPr>
          <w:rFonts w:ascii="Arial" w:eastAsia="Arial" w:hAnsi="Arial" w:cs="Arial"/>
          <w:b/>
          <w:bCs/>
          <w:sz w:val="20"/>
          <w:szCs w:val="20"/>
        </w:rPr>
        <w:t>VOCALES:</w:t>
      </w:r>
    </w:p>
    <w:p w14:paraId="25E0165A" w14:textId="19DF4FFD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Rosario Edith Mendoza Cida</w:t>
      </w:r>
    </w:p>
    <w:p w14:paraId="20C6361E" w14:textId="77777777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Jefa de Seguimiento y Evaluación</w:t>
      </w:r>
    </w:p>
    <w:p w14:paraId="6F16D1F2" w14:textId="77777777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</w:p>
    <w:p w14:paraId="598121D4" w14:textId="4A805F7C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Edgar Ricardo Rodríguez Hernández</w:t>
      </w:r>
    </w:p>
    <w:p w14:paraId="49FBB807" w14:textId="170954A8" w:rsidR="00BE39DC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Jefe de Planeación e Informes</w:t>
      </w:r>
    </w:p>
    <w:p w14:paraId="311A24D3" w14:textId="77777777" w:rsidR="007C6017" w:rsidRPr="007C6017" w:rsidRDefault="007C6017" w:rsidP="007C6017">
      <w:pPr>
        <w:jc w:val="both"/>
        <w:rPr>
          <w:rFonts w:ascii="Arial" w:eastAsia="Arial" w:hAnsi="Arial" w:cs="Arial"/>
          <w:sz w:val="20"/>
          <w:szCs w:val="20"/>
        </w:rPr>
      </w:pPr>
      <w:r w:rsidRPr="007C6017">
        <w:rPr>
          <w:rFonts w:ascii="Arial" w:eastAsia="Arial" w:hAnsi="Arial" w:cs="Arial"/>
          <w:sz w:val="20"/>
          <w:szCs w:val="20"/>
        </w:rPr>
        <w:t>Carlos Alberto Franco Reboreda</w:t>
      </w:r>
    </w:p>
    <w:p w14:paraId="354321B7" w14:textId="49E6D2CF" w:rsidR="00BE39DC" w:rsidRDefault="007C6017" w:rsidP="007C6017">
      <w:pPr>
        <w:jc w:val="both"/>
        <w:rPr>
          <w:rFonts w:ascii="Arial" w:eastAsia="Arial" w:hAnsi="Arial" w:cs="Arial"/>
          <w:sz w:val="20"/>
          <w:szCs w:val="20"/>
        </w:rPr>
      </w:pPr>
      <w:r w:rsidRPr="007C6017">
        <w:rPr>
          <w:rFonts w:ascii="Arial" w:eastAsia="Arial" w:hAnsi="Arial" w:cs="Arial"/>
          <w:sz w:val="20"/>
          <w:szCs w:val="20"/>
        </w:rPr>
        <w:t>Director de Tecnologías y Plataformas y Vocal del Comité</w:t>
      </w:r>
    </w:p>
    <w:p w14:paraId="373220A6" w14:textId="77777777" w:rsidR="007C6017" w:rsidRPr="001B2D0E" w:rsidRDefault="007C6017" w:rsidP="007C6017">
      <w:pPr>
        <w:jc w:val="both"/>
        <w:rPr>
          <w:rFonts w:ascii="Arial" w:eastAsia="Arial" w:hAnsi="Arial" w:cs="Arial"/>
          <w:sz w:val="20"/>
          <w:szCs w:val="20"/>
        </w:rPr>
      </w:pPr>
    </w:p>
    <w:p w14:paraId="6B712B1E" w14:textId="77777777" w:rsidR="00BE39DC" w:rsidRPr="001B2D0E" w:rsidRDefault="00BE39DC" w:rsidP="00BE39DC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2D0E">
        <w:rPr>
          <w:rFonts w:ascii="Arial" w:eastAsia="Arial" w:hAnsi="Arial" w:cs="Arial"/>
          <w:b/>
          <w:bCs/>
          <w:sz w:val="20"/>
          <w:szCs w:val="20"/>
        </w:rPr>
        <w:t>INVITADA PERMANENTE:</w:t>
      </w:r>
    </w:p>
    <w:p w14:paraId="01CC57A7" w14:textId="4B3BBDB2" w:rsidR="00BE39DC" w:rsidRPr="001B2D0E" w:rsidRDefault="00BE39DC" w:rsidP="00BE39DC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Claudia Verónica Gómez González</w:t>
      </w:r>
    </w:p>
    <w:p w14:paraId="3D1BAB67" w14:textId="082E1D8A" w:rsidR="001B2D0E" w:rsidRPr="005A31F9" w:rsidRDefault="00BE39DC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Jefa del Departamento de Auditor</w:t>
      </w:r>
      <w:r w:rsidR="001B2D0E" w:rsidRPr="001B2D0E">
        <w:rPr>
          <w:rFonts w:ascii="Arial" w:eastAsia="Arial" w:hAnsi="Arial" w:cs="Arial"/>
          <w:sz w:val="20"/>
          <w:szCs w:val="20"/>
        </w:rPr>
        <w:t>í</w:t>
      </w:r>
      <w:r w:rsidRPr="001B2D0E">
        <w:rPr>
          <w:rFonts w:ascii="Arial" w:eastAsia="Arial" w:hAnsi="Arial" w:cs="Arial"/>
          <w:sz w:val="20"/>
          <w:szCs w:val="20"/>
        </w:rPr>
        <w:t>a</w:t>
      </w:r>
      <w:r w:rsidR="001B2D0E" w:rsidRPr="001B2D0E">
        <w:rPr>
          <w:rFonts w:ascii="Arial" w:eastAsia="Arial" w:hAnsi="Arial" w:cs="Arial"/>
          <w:sz w:val="20"/>
          <w:szCs w:val="20"/>
        </w:rPr>
        <w:t xml:space="preserve"> </w:t>
      </w:r>
    </w:p>
    <w:p w14:paraId="16CA44B2" w14:textId="4B6348AA" w:rsidR="005A31F9" w:rsidRDefault="005A31F9" w:rsidP="005A31F9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Gómez González señala que quien presida el Comité de Ética, Conducta y Prevención de Conflictos de Interés, no necesariamente debe formar parte del COCODI</w:t>
      </w:r>
      <w:r w:rsidR="004C57D0"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z w:val="22"/>
          <w:szCs w:val="22"/>
        </w:rPr>
        <w:t xml:space="preserve"> ya que, a diferencia del Comité de Administración de Riesgos, las actividades del primero no se encuentran vinculadas con las actividades del SCII.</w:t>
      </w:r>
    </w:p>
    <w:p w14:paraId="3F859960" w14:textId="0D4777C2" w:rsidR="00FC3645" w:rsidRDefault="00FC3645" w:rsidP="005A31F9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Menciona que para designar a la persona que presida el Comité, debe contar con el perfil adecuado para desempeñar las actividades que exija este cargo, así como la disposición para realizarlas.</w:t>
      </w:r>
    </w:p>
    <w:p w14:paraId="40A03E32" w14:textId="35886DB8" w:rsidR="007A41B9" w:rsidRDefault="00FC3645" w:rsidP="001B2D0E">
      <w:pPr>
        <w:jc w:val="both"/>
        <w:rPr>
          <w:rFonts w:ascii="Arial" w:eastAsia="Arial" w:hAnsi="Arial" w:cs="Arial"/>
          <w:sz w:val="22"/>
          <w:szCs w:val="22"/>
        </w:rPr>
      </w:pPr>
      <w:r w:rsidRPr="00FC3645">
        <w:rPr>
          <w:rFonts w:ascii="Arial" w:eastAsia="Arial" w:hAnsi="Arial" w:cs="Arial"/>
          <w:sz w:val="22"/>
          <w:szCs w:val="22"/>
        </w:rPr>
        <w:t>González Ruiz</w:t>
      </w:r>
      <w:r>
        <w:rPr>
          <w:rFonts w:ascii="Arial" w:eastAsia="Arial" w:hAnsi="Arial" w:cs="Arial"/>
          <w:sz w:val="22"/>
          <w:szCs w:val="22"/>
        </w:rPr>
        <w:t xml:space="preserve"> hace uso de la voz para mencionar que con respecto </w:t>
      </w:r>
      <w:r w:rsidR="007A41B9">
        <w:rPr>
          <w:rFonts w:ascii="Arial" w:eastAsia="Arial" w:hAnsi="Arial" w:cs="Arial"/>
          <w:sz w:val="22"/>
          <w:szCs w:val="22"/>
        </w:rPr>
        <w:t>al artículo 24 de los Lineamientos recientemente aprobados, establece que, en la primera sesión del año, se tienen que presentar el Informe de Actividades del Comité de Ética.</w:t>
      </w:r>
    </w:p>
    <w:p w14:paraId="41433EA0" w14:textId="77777777" w:rsidR="007A41B9" w:rsidRDefault="007A41B9" w:rsidP="001B2D0E">
      <w:pPr>
        <w:jc w:val="both"/>
        <w:rPr>
          <w:rFonts w:ascii="Arial" w:eastAsia="Arial" w:hAnsi="Arial" w:cs="Arial"/>
          <w:sz w:val="22"/>
          <w:szCs w:val="22"/>
        </w:rPr>
      </w:pPr>
    </w:p>
    <w:p w14:paraId="61016F79" w14:textId="5B76D901" w:rsidR="005A31F9" w:rsidRDefault="007A41B9" w:rsidP="007A41B9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Dicho lo anterior, hace manifiesta su preocupación respecto a que la persona designada no </w:t>
      </w:r>
      <w:r w:rsidR="004C57D0">
        <w:rPr>
          <w:rFonts w:ascii="Arial" w:eastAsia="Arial" w:hAnsi="Arial" w:cs="Arial"/>
          <w:sz w:val="22"/>
          <w:szCs w:val="22"/>
        </w:rPr>
        <w:t>se encuentra actualizado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4C57D0">
        <w:rPr>
          <w:rFonts w:ascii="Arial" w:eastAsia="Arial" w:hAnsi="Arial" w:cs="Arial"/>
          <w:sz w:val="22"/>
          <w:szCs w:val="22"/>
        </w:rPr>
        <w:t xml:space="preserve">adecuadamente </w:t>
      </w:r>
      <w:r>
        <w:rPr>
          <w:rFonts w:ascii="Arial" w:eastAsia="Arial" w:hAnsi="Arial" w:cs="Arial"/>
          <w:sz w:val="22"/>
          <w:szCs w:val="22"/>
        </w:rPr>
        <w:t>con lo que se acuerde en las sesiones del COCODI, a menos que se agregue como invitado permanente a estas.</w:t>
      </w:r>
    </w:p>
    <w:p w14:paraId="5CB271E1" w14:textId="5C1C020B" w:rsidR="00685288" w:rsidRDefault="00685288" w:rsidP="007A41B9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 w:rsidRPr="0028790F">
        <w:rPr>
          <w:rFonts w:ascii="Arial" w:eastAsia="Arial" w:hAnsi="Arial" w:cs="Arial"/>
          <w:bCs/>
          <w:sz w:val="22"/>
          <w:szCs w:val="22"/>
        </w:rPr>
        <w:t>García Iñiguez</w:t>
      </w:r>
      <w:r>
        <w:rPr>
          <w:rFonts w:ascii="Arial" w:eastAsia="Arial" w:hAnsi="Arial" w:cs="Arial"/>
          <w:bCs/>
          <w:sz w:val="22"/>
          <w:szCs w:val="22"/>
        </w:rPr>
        <w:t xml:space="preserve"> hace uso de la voz para señalar que </w:t>
      </w:r>
      <w:r w:rsidR="0017569B">
        <w:rPr>
          <w:rFonts w:ascii="Arial" w:eastAsia="Arial" w:hAnsi="Arial" w:cs="Arial"/>
          <w:bCs/>
          <w:sz w:val="22"/>
          <w:szCs w:val="22"/>
        </w:rPr>
        <w:t>las funciones de este Comité tienen</w:t>
      </w:r>
      <w:r>
        <w:rPr>
          <w:rFonts w:ascii="Arial" w:eastAsia="Arial" w:hAnsi="Arial" w:cs="Arial"/>
          <w:bCs/>
          <w:sz w:val="22"/>
          <w:szCs w:val="22"/>
        </w:rPr>
        <w:t xml:space="preserve"> que ver con las funciones relacionadas con el Código de Ética, </w:t>
      </w:r>
      <w:r w:rsidR="0017569B">
        <w:rPr>
          <w:rFonts w:ascii="Arial" w:eastAsia="Arial" w:hAnsi="Arial" w:cs="Arial"/>
          <w:bCs/>
          <w:sz w:val="22"/>
          <w:szCs w:val="22"/>
        </w:rPr>
        <w:t xml:space="preserve">el </w:t>
      </w:r>
      <w:r>
        <w:rPr>
          <w:rFonts w:ascii="Arial" w:eastAsia="Arial" w:hAnsi="Arial" w:cs="Arial"/>
          <w:bCs/>
          <w:sz w:val="22"/>
          <w:szCs w:val="22"/>
        </w:rPr>
        <w:t>Programa de Capacitación para hacer del conocimiento lo relacionado con la Política de Integridad de la SESAJ</w:t>
      </w:r>
      <w:r w:rsidR="0017569B">
        <w:rPr>
          <w:rFonts w:ascii="Arial" w:eastAsia="Arial" w:hAnsi="Arial" w:cs="Arial"/>
          <w:bCs/>
          <w:sz w:val="22"/>
          <w:szCs w:val="22"/>
        </w:rPr>
        <w:t>;</w:t>
      </w:r>
      <w:r>
        <w:rPr>
          <w:rFonts w:ascii="Arial" w:eastAsia="Arial" w:hAnsi="Arial" w:cs="Arial"/>
          <w:bCs/>
          <w:sz w:val="22"/>
          <w:szCs w:val="22"/>
        </w:rPr>
        <w:t xml:space="preserve"> así como el tema del </w:t>
      </w:r>
      <w:r w:rsidR="0017569B">
        <w:rPr>
          <w:rFonts w:ascii="Arial" w:eastAsia="Arial" w:hAnsi="Arial" w:cs="Arial"/>
          <w:bCs/>
          <w:sz w:val="22"/>
          <w:szCs w:val="22"/>
        </w:rPr>
        <w:t>hostigamiento</w:t>
      </w:r>
      <w:r>
        <w:rPr>
          <w:rFonts w:ascii="Arial" w:eastAsia="Arial" w:hAnsi="Arial" w:cs="Arial"/>
          <w:bCs/>
          <w:sz w:val="22"/>
          <w:szCs w:val="22"/>
        </w:rPr>
        <w:t xml:space="preserve"> sexual y violencia de género</w:t>
      </w:r>
      <w:r w:rsidR="0017569B">
        <w:rPr>
          <w:rFonts w:ascii="Arial" w:eastAsia="Arial" w:hAnsi="Arial" w:cs="Arial"/>
          <w:bCs/>
          <w:sz w:val="22"/>
          <w:szCs w:val="22"/>
        </w:rPr>
        <w:t xml:space="preserve"> que son aplicables algunos protocolos para evitar la revictimización.</w:t>
      </w:r>
    </w:p>
    <w:p w14:paraId="21CA9516" w14:textId="55B1DF9F" w:rsidR="005A31F9" w:rsidRDefault="004C57D0" w:rsidP="009C7939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Acto seguido, s</w:t>
      </w:r>
      <w:r w:rsidR="009C7939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 instruye a la Vocal Ejecutiva para</w:t>
      </w:r>
      <w:r w:rsidR="009C793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realizar</w:t>
      </w:r>
      <w:r w:rsidR="009C7939">
        <w:rPr>
          <w:rFonts w:ascii="Arial" w:eastAsia="Arial" w:hAnsi="Arial" w:cs="Arial"/>
          <w:sz w:val="22"/>
          <w:szCs w:val="22"/>
        </w:rPr>
        <w:t xml:space="preserve"> los cambios requeridos para la propuesta de la integración del Comité de Ética, Conducta y Prevención de Conflictos de Interés, la cual se tiene a la vista de los presentes mediante proyección:</w:t>
      </w:r>
    </w:p>
    <w:p w14:paraId="6B43AD3B" w14:textId="2B272CB6" w:rsidR="001B2D0E" w:rsidRPr="001B2D0E" w:rsidRDefault="001B2D0E" w:rsidP="001B2D0E">
      <w:pPr>
        <w:jc w:val="center"/>
        <w:rPr>
          <w:rFonts w:ascii="Arial" w:eastAsia="Arial" w:hAnsi="Arial" w:cs="Arial"/>
          <w:b/>
          <w:bCs/>
          <w:color w:val="006078"/>
          <w:sz w:val="20"/>
          <w:szCs w:val="20"/>
        </w:rPr>
      </w:pP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>P</w:t>
      </w:r>
      <w:r w:rsidR="002348CD">
        <w:rPr>
          <w:rFonts w:ascii="Arial" w:eastAsia="Arial" w:hAnsi="Arial" w:cs="Arial"/>
          <w:b/>
          <w:bCs/>
          <w:color w:val="006078"/>
          <w:sz w:val="20"/>
          <w:szCs w:val="20"/>
        </w:rPr>
        <w:t>R</w:t>
      </w: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>OPUESTA DE INTEGR</w:t>
      </w:r>
      <w:r w:rsidR="00480A57">
        <w:rPr>
          <w:rFonts w:ascii="Arial" w:eastAsia="Arial" w:hAnsi="Arial" w:cs="Arial"/>
          <w:b/>
          <w:bCs/>
          <w:color w:val="006078"/>
          <w:sz w:val="20"/>
          <w:szCs w:val="20"/>
        </w:rPr>
        <w:t>ACIÓN</w:t>
      </w: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 xml:space="preserve"> DEL</w:t>
      </w:r>
    </w:p>
    <w:p w14:paraId="1E59B18A" w14:textId="77777777" w:rsidR="001B2D0E" w:rsidRPr="001B2D0E" w:rsidRDefault="001B2D0E" w:rsidP="001B2D0E">
      <w:pPr>
        <w:jc w:val="center"/>
        <w:rPr>
          <w:rFonts w:ascii="Arial" w:eastAsia="Arial" w:hAnsi="Arial" w:cs="Arial"/>
          <w:b/>
          <w:bCs/>
          <w:color w:val="006078"/>
          <w:sz w:val="20"/>
          <w:szCs w:val="20"/>
        </w:rPr>
      </w:pPr>
      <w:r w:rsidRPr="001B2D0E">
        <w:rPr>
          <w:rFonts w:ascii="Arial" w:eastAsia="Arial" w:hAnsi="Arial" w:cs="Arial"/>
          <w:b/>
          <w:bCs/>
          <w:color w:val="006078"/>
          <w:sz w:val="20"/>
          <w:szCs w:val="20"/>
        </w:rPr>
        <w:t>COMITÉ DE ÉTICA, CONDUCTA Y PREVENCIÓN DE CONFLICTOS DE INTERÉS</w:t>
      </w:r>
    </w:p>
    <w:p w14:paraId="71FCAD68" w14:textId="77777777" w:rsidR="001B2D0E" w:rsidRPr="001B2D0E" w:rsidRDefault="001B2D0E" w:rsidP="001B2D0E">
      <w:pPr>
        <w:rPr>
          <w:rFonts w:ascii="Arial" w:eastAsia="Arial" w:hAnsi="Arial" w:cs="Arial"/>
          <w:color w:val="006078"/>
          <w:sz w:val="20"/>
          <w:szCs w:val="20"/>
        </w:rPr>
      </w:pPr>
    </w:p>
    <w:p w14:paraId="50203342" w14:textId="77777777" w:rsidR="001B2D0E" w:rsidRPr="001B2D0E" w:rsidRDefault="001B2D0E" w:rsidP="001B2D0E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1B2D0E">
        <w:rPr>
          <w:rFonts w:ascii="Arial" w:eastAsia="Arial" w:hAnsi="Arial" w:cs="Arial"/>
          <w:b/>
          <w:sz w:val="20"/>
          <w:szCs w:val="20"/>
        </w:rPr>
        <w:t>PRESIDENTE:</w:t>
      </w:r>
    </w:p>
    <w:p w14:paraId="0DDEFDF0" w14:textId="1A8F5173" w:rsidR="001B2D0E" w:rsidRPr="001B2D0E" w:rsidRDefault="001B2D0E" w:rsidP="001B2D0E">
      <w:pPr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 xml:space="preserve">Martha </w:t>
      </w:r>
      <w:proofErr w:type="spellStart"/>
      <w:r w:rsidRPr="001B2D0E">
        <w:rPr>
          <w:rFonts w:ascii="Arial" w:eastAsia="Arial" w:hAnsi="Arial" w:cs="Arial"/>
          <w:sz w:val="20"/>
          <w:szCs w:val="20"/>
        </w:rPr>
        <w:t>Iraí</w:t>
      </w:r>
      <w:proofErr w:type="spellEnd"/>
      <w:r w:rsidRPr="001B2D0E">
        <w:rPr>
          <w:rFonts w:ascii="Arial" w:eastAsia="Arial" w:hAnsi="Arial" w:cs="Arial"/>
          <w:sz w:val="20"/>
          <w:szCs w:val="20"/>
        </w:rPr>
        <w:t xml:space="preserve"> Arriola Flores</w:t>
      </w:r>
    </w:p>
    <w:p w14:paraId="3EC09D68" w14:textId="77777777" w:rsidR="001B2D0E" w:rsidRPr="001B2D0E" w:rsidRDefault="001B2D0E" w:rsidP="001B2D0E">
      <w:pPr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Coordinadora de Control Interno</w:t>
      </w:r>
    </w:p>
    <w:p w14:paraId="7E63619D" w14:textId="77777777" w:rsidR="001B2D0E" w:rsidRPr="001B2D0E" w:rsidRDefault="001B2D0E" w:rsidP="001B2D0E">
      <w:pPr>
        <w:rPr>
          <w:rFonts w:ascii="Arial" w:eastAsia="Arial" w:hAnsi="Arial" w:cs="Arial"/>
          <w:sz w:val="20"/>
          <w:szCs w:val="20"/>
        </w:rPr>
      </w:pPr>
    </w:p>
    <w:p w14:paraId="45A4C523" w14:textId="77777777" w:rsidR="001B2D0E" w:rsidRPr="001B2D0E" w:rsidRDefault="001B2D0E" w:rsidP="001B2D0E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2D0E">
        <w:rPr>
          <w:rFonts w:ascii="Arial" w:eastAsia="Arial" w:hAnsi="Arial" w:cs="Arial"/>
          <w:b/>
          <w:bCs/>
          <w:sz w:val="20"/>
          <w:szCs w:val="20"/>
        </w:rPr>
        <w:t>VOCAL EJECUTIVO:</w:t>
      </w:r>
    </w:p>
    <w:p w14:paraId="630B874C" w14:textId="2B54D474" w:rsidR="004F5832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 xml:space="preserve">Sergio López </w:t>
      </w:r>
      <w:proofErr w:type="spellStart"/>
      <w:r w:rsidRPr="001B2D0E">
        <w:rPr>
          <w:rFonts w:ascii="Arial" w:eastAsia="Arial" w:hAnsi="Arial" w:cs="Arial"/>
          <w:sz w:val="20"/>
          <w:szCs w:val="20"/>
        </w:rPr>
        <w:t>Arciénega</w:t>
      </w:r>
      <w:proofErr w:type="spellEnd"/>
    </w:p>
    <w:p w14:paraId="1BD5E51E" w14:textId="77777777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Subdirector de Análisis Jurídico</w:t>
      </w:r>
    </w:p>
    <w:p w14:paraId="77C37833" w14:textId="77777777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</w:p>
    <w:p w14:paraId="20E74799" w14:textId="77777777" w:rsidR="001B2D0E" w:rsidRPr="001B2D0E" w:rsidRDefault="001B2D0E" w:rsidP="001B2D0E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2D0E">
        <w:rPr>
          <w:rFonts w:ascii="Arial" w:eastAsia="Arial" w:hAnsi="Arial" w:cs="Arial"/>
          <w:b/>
          <w:bCs/>
          <w:sz w:val="20"/>
          <w:szCs w:val="20"/>
        </w:rPr>
        <w:lastRenderedPageBreak/>
        <w:t>VOCALES:</w:t>
      </w:r>
    </w:p>
    <w:p w14:paraId="4FA044D8" w14:textId="7DCFA646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 xml:space="preserve">Marlene Jackeline Huerta Cruz </w:t>
      </w:r>
    </w:p>
    <w:p w14:paraId="527DF0A7" w14:textId="77777777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Jefa de Recursos Humanos</w:t>
      </w:r>
    </w:p>
    <w:p w14:paraId="44861CDF" w14:textId="77777777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</w:p>
    <w:p w14:paraId="680E678F" w14:textId="222AD034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Francisco Javier Ulloa Cortez</w:t>
      </w:r>
    </w:p>
    <w:p w14:paraId="0BA7BCE8" w14:textId="77777777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  <w:r w:rsidRPr="001B2D0E">
        <w:rPr>
          <w:rFonts w:ascii="Arial" w:eastAsia="Arial" w:hAnsi="Arial" w:cs="Arial"/>
          <w:sz w:val="20"/>
          <w:szCs w:val="20"/>
        </w:rPr>
        <w:t>Subdirector de Proyectos Tecnológicos</w:t>
      </w:r>
    </w:p>
    <w:p w14:paraId="3D06CF99" w14:textId="77777777" w:rsidR="001B2D0E" w:rsidRPr="001B2D0E" w:rsidRDefault="001B2D0E" w:rsidP="001B2D0E">
      <w:pPr>
        <w:jc w:val="both"/>
        <w:rPr>
          <w:rFonts w:ascii="Arial" w:eastAsia="Arial" w:hAnsi="Arial" w:cs="Arial"/>
          <w:sz w:val="20"/>
          <w:szCs w:val="20"/>
        </w:rPr>
      </w:pPr>
    </w:p>
    <w:p w14:paraId="4956E6B7" w14:textId="77777777" w:rsidR="001B2D0E" w:rsidRPr="001B2D0E" w:rsidRDefault="001B2D0E" w:rsidP="001B2D0E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2D0E">
        <w:rPr>
          <w:rFonts w:ascii="Arial" w:eastAsia="Arial" w:hAnsi="Arial" w:cs="Arial"/>
          <w:b/>
          <w:bCs/>
          <w:sz w:val="20"/>
          <w:szCs w:val="20"/>
        </w:rPr>
        <w:t>INVITADO PERMANENTE:</w:t>
      </w:r>
    </w:p>
    <w:p w14:paraId="4A3E1E6D" w14:textId="5F822FA2" w:rsidR="001B2D0E" w:rsidRPr="001B2D0E" w:rsidRDefault="001B2D0E" w:rsidP="001B2D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  <w:lang w:val="es-ES"/>
        </w:rPr>
      </w:pPr>
      <w:r w:rsidRPr="001B2D0E">
        <w:rPr>
          <w:rStyle w:val="normaltextrun"/>
          <w:rFonts w:ascii="Arial" w:hAnsi="Arial" w:cs="Arial"/>
          <w:sz w:val="20"/>
          <w:szCs w:val="20"/>
          <w:lang w:val="es-ES"/>
        </w:rPr>
        <w:t>Abdiel Gálvez Medina</w:t>
      </w:r>
      <w:r w:rsidRPr="001B2D0E">
        <w:rPr>
          <w:rStyle w:val="eop"/>
          <w:rFonts w:ascii="Arial" w:hAnsi="Arial" w:cs="Arial"/>
          <w:sz w:val="20"/>
          <w:szCs w:val="20"/>
          <w:lang w:val="es-ES"/>
        </w:rPr>
        <w:t> </w:t>
      </w:r>
    </w:p>
    <w:p w14:paraId="4C221A62" w14:textId="77777777" w:rsidR="001B2D0E" w:rsidRPr="001B2D0E" w:rsidRDefault="001B2D0E" w:rsidP="001B2D0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  <w:lang w:val="es-ES"/>
        </w:rPr>
      </w:pPr>
      <w:r w:rsidRPr="001B2D0E">
        <w:rPr>
          <w:rStyle w:val="normaltextrun"/>
          <w:rFonts w:ascii="Arial" w:hAnsi="Arial" w:cs="Arial"/>
          <w:sz w:val="20"/>
          <w:szCs w:val="20"/>
          <w:lang w:val="es-ES"/>
        </w:rPr>
        <w:t>Jefe del Departamento de Investigación</w:t>
      </w:r>
      <w:r w:rsidRPr="001B2D0E">
        <w:rPr>
          <w:rStyle w:val="eop"/>
          <w:rFonts w:ascii="Arial" w:hAnsi="Arial" w:cs="Arial"/>
          <w:sz w:val="20"/>
          <w:szCs w:val="20"/>
          <w:lang w:val="es-ES"/>
        </w:rPr>
        <w:t> </w:t>
      </w:r>
    </w:p>
    <w:p w14:paraId="22E4DD9C" w14:textId="65DDA1F3" w:rsidR="001B2D0E" w:rsidRDefault="0017569B" w:rsidP="0017569B">
      <w:pPr>
        <w:spacing w:before="240"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Posteriormente la Vocal Ejecutiva, da cuenta de la integración de los Comités y señala que se deberá notificar a</w:t>
      </w:r>
      <w:r w:rsidR="00480A57">
        <w:rPr>
          <w:rFonts w:ascii="Arial" w:eastAsia="Arial" w:hAnsi="Arial" w:cs="Arial"/>
          <w:sz w:val="22"/>
          <w:szCs w:val="22"/>
        </w:rPr>
        <w:t>l personal sugerido para integrarlos.</w:t>
      </w:r>
    </w:p>
    <w:p w14:paraId="4B6C811B" w14:textId="109D6336" w:rsidR="007D3585" w:rsidRDefault="009944F6" w:rsidP="00B9690E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Acto seguido</w:t>
      </w:r>
      <w:r w:rsidR="007D3585">
        <w:rPr>
          <w:rFonts w:ascii="Arial" w:eastAsia="Arial" w:hAnsi="Arial" w:cs="Arial"/>
          <w:sz w:val="22"/>
          <w:szCs w:val="22"/>
        </w:rPr>
        <w:t>,</w:t>
      </w:r>
      <w:r w:rsidR="000F269E">
        <w:rPr>
          <w:rFonts w:ascii="Arial" w:eastAsia="Arial" w:hAnsi="Arial" w:cs="Arial"/>
          <w:sz w:val="22"/>
          <w:szCs w:val="22"/>
        </w:rPr>
        <w:t xml:space="preserve"> </w:t>
      </w:r>
      <w:r w:rsidR="00A27566">
        <w:rPr>
          <w:rFonts w:ascii="Arial" w:eastAsia="Arial" w:hAnsi="Arial" w:cs="Arial"/>
          <w:sz w:val="22"/>
          <w:szCs w:val="22"/>
        </w:rPr>
        <w:t>se pone a consideración del Comité quienes manifiestan su aprobación. La Vocal Ejecutiva procede a desahogar el siguiente punto del Orden del Día.</w:t>
      </w:r>
    </w:p>
    <w:p w14:paraId="3C15E022" w14:textId="1CEC59C2" w:rsidR="00F60EE8" w:rsidRDefault="008972DD" w:rsidP="00013AEF">
      <w:pPr>
        <w:spacing w:after="24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VI. </w:t>
      </w:r>
      <w:r w:rsidR="000F644F" w:rsidRPr="000F644F">
        <w:rPr>
          <w:rFonts w:ascii="Arial" w:eastAsia="Arial" w:hAnsi="Arial" w:cs="Arial"/>
          <w:b/>
          <w:bCs/>
          <w:sz w:val="22"/>
          <w:szCs w:val="22"/>
        </w:rPr>
        <w:t xml:space="preserve">Presentación de la Propuesta de </w:t>
      </w:r>
      <w:r w:rsidR="00480A57">
        <w:rPr>
          <w:rFonts w:ascii="Arial" w:eastAsia="Arial" w:hAnsi="Arial" w:cs="Arial"/>
          <w:b/>
          <w:bCs/>
          <w:sz w:val="22"/>
          <w:szCs w:val="22"/>
        </w:rPr>
        <w:t>P</w:t>
      </w:r>
      <w:r w:rsidR="000F644F" w:rsidRPr="000F644F">
        <w:rPr>
          <w:rFonts w:ascii="Arial" w:eastAsia="Arial" w:hAnsi="Arial" w:cs="Arial"/>
          <w:b/>
          <w:bCs/>
          <w:sz w:val="22"/>
          <w:szCs w:val="22"/>
        </w:rPr>
        <w:t xml:space="preserve">rocesos </w:t>
      </w:r>
      <w:r w:rsidR="00480A57">
        <w:rPr>
          <w:rFonts w:ascii="Arial" w:eastAsia="Arial" w:hAnsi="Arial" w:cs="Arial"/>
          <w:b/>
          <w:bCs/>
          <w:sz w:val="22"/>
          <w:szCs w:val="22"/>
        </w:rPr>
        <w:t>P</w:t>
      </w:r>
      <w:r w:rsidR="000F644F" w:rsidRPr="000F644F">
        <w:rPr>
          <w:rFonts w:ascii="Arial" w:eastAsia="Arial" w:hAnsi="Arial" w:cs="Arial"/>
          <w:b/>
          <w:bCs/>
          <w:sz w:val="22"/>
          <w:szCs w:val="22"/>
        </w:rPr>
        <w:t>rioritarios para la SESAJ.</w:t>
      </w:r>
    </w:p>
    <w:p w14:paraId="7DC37D61" w14:textId="600DC020" w:rsidR="00DF5F81" w:rsidRPr="00FE0598" w:rsidRDefault="00480A57" w:rsidP="00FE0598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Acto seguido,</w:t>
      </w:r>
      <w:r w:rsidR="009B4AC1">
        <w:rPr>
          <w:rFonts w:ascii="Arial" w:eastAsia="Arial" w:hAnsi="Arial" w:cs="Arial"/>
          <w:sz w:val="22"/>
          <w:szCs w:val="22"/>
        </w:rPr>
        <w:t xml:space="preserve"> la Vocal Ejecutiva </w:t>
      </w:r>
      <w:r w:rsidR="00207A89">
        <w:rPr>
          <w:rFonts w:ascii="Arial" w:eastAsia="Arial" w:hAnsi="Arial" w:cs="Arial"/>
          <w:sz w:val="22"/>
          <w:szCs w:val="22"/>
        </w:rPr>
        <w:t xml:space="preserve">prosigue con el desahogo del sexto punto el Orden del Día y </w:t>
      </w:r>
      <w:r>
        <w:rPr>
          <w:rFonts w:ascii="Arial" w:eastAsia="Arial" w:hAnsi="Arial" w:cs="Arial"/>
          <w:sz w:val="22"/>
          <w:szCs w:val="22"/>
        </w:rPr>
        <w:t>le cede el uso de la voz a González Ruiz para que realice la presentación de la Propuesta de Procesos Prioritarios para la SESAJ</w:t>
      </w:r>
      <w:r w:rsidR="00FE0598">
        <w:rPr>
          <w:rFonts w:ascii="Arial" w:eastAsia="Arial" w:hAnsi="Arial" w:cs="Arial"/>
          <w:sz w:val="22"/>
          <w:szCs w:val="22"/>
        </w:rPr>
        <w:t>.</w:t>
      </w:r>
    </w:p>
    <w:p w14:paraId="3FA751A6" w14:textId="77777777" w:rsidR="00BE5B90" w:rsidRDefault="00DF5F81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 w:rsidRPr="00DF5F81">
        <w:rPr>
          <w:rFonts w:ascii="Arial" w:eastAsia="Arial" w:hAnsi="Arial" w:cs="Arial"/>
          <w:sz w:val="22"/>
          <w:szCs w:val="22"/>
        </w:rPr>
        <w:t xml:space="preserve">González </w:t>
      </w:r>
      <w:r>
        <w:rPr>
          <w:rFonts w:ascii="Arial" w:eastAsia="Arial" w:hAnsi="Arial" w:cs="Arial"/>
          <w:sz w:val="22"/>
          <w:szCs w:val="22"/>
        </w:rPr>
        <w:t>Ruiz señala el contexto para la elaboración de la propuesta de los Procesos Prioritarios con base en la Guía Administrativa y lo aplicable a la SESAJ</w:t>
      </w:r>
      <w:r w:rsidR="00BE5B90">
        <w:rPr>
          <w:rFonts w:ascii="Arial" w:eastAsia="Arial" w:hAnsi="Arial" w:cs="Arial"/>
          <w:sz w:val="22"/>
          <w:szCs w:val="22"/>
        </w:rPr>
        <w:t>, el cual se relaciona con las atribuciones de quienes integran el SCII para su respectiva evaluación.</w:t>
      </w:r>
    </w:p>
    <w:p w14:paraId="2A7163DE" w14:textId="655CCC24" w:rsidR="00DF5F81" w:rsidRDefault="00BE5B90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Menciona que no se establece en la Guía Administrativa que deban aprobarse los Procesos Prioritarios, ya que solo se determina que estos deben presentarse a la Contraloría del Estado de Jalisco</w:t>
      </w:r>
      <w:r w:rsidR="00207A89"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z w:val="22"/>
          <w:szCs w:val="22"/>
        </w:rPr>
        <w:t xml:space="preserve"> sin embargo, según su interpretación, no considera que este precepto sea aplicable a la SESAJ.</w:t>
      </w:r>
    </w:p>
    <w:p w14:paraId="0B189546" w14:textId="683F38AF" w:rsidR="00FE0598" w:rsidRDefault="00FE0598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Señala, que se debe realizar una evaluación interna de </w:t>
      </w:r>
      <w:r w:rsidR="00E17E72">
        <w:rPr>
          <w:rFonts w:ascii="Arial" w:eastAsia="Arial" w:hAnsi="Arial" w:cs="Arial"/>
          <w:sz w:val="22"/>
          <w:szCs w:val="22"/>
        </w:rPr>
        <w:t xml:space="preserve">la selección de </w:t>
      </w:r>
      <w:r>
        <w:rPr>
          <w:rFonts w:ascii="Arial" w:eastAsia="Arial" w:hAnsi="Arial" w:cs="Arial"/>
          <w:sz w:val="22"/>
          <w:szCs w:val="22"/>
        </w:rPr>
        <w:t xml:space="preserve">estos procesos a través del Enlace del SCII en colaboración con la Coordinadora de Control Interno presente. </w:t>
      </w:r>
    </w:p>
    <w:p w14:paraId="28F6520B" w14:textId="052CFF65" w:rsidR="00FE0598" w:rsidRDefault="00FE0598" w:rsidP="00FE0598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el uso de la voz, González Ruiz expone los Criterios de selección de Procesos Prioritarios</w:t>
      </w:r>
      <w:r w:rsidR="008E23A8">
        <w:rPr>
          <w:rFonts w:ascii="Arial" w:eastAsia="Arial" w:hAnsi="Arial" w:cs="Arial"/>
          <w:sz w:val="22"/>
          <w:szCs w:val="22"/>
        </w:rPr>
        <w:t xml:space="preserve"> establecidos en la Guía Administrativa y su interpretación respecto a la aplicabilidad a la SESAJ, </w:t>
      </w:r>
      <w:r>
        <w:rPr>
          <w:rFonts w:ascii="Arial" w:eastAsia="Arial" w:hAnsi="Arial" w:cs="Arial"/>
          <w:sz w:val="22"/>
          <w:szCs w:val="22"/>
        </w:rPr>
        <w:t>l</w:t>
      </w:r>
      <w:r w:rsidR="008E23A8"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z w:val="22"/>
          <w:szCs w:val="22"/>
        </w:rPr>
        <w:t xml:space="preserve"> cual</w:t>
      </w:r>
      <w:r w:rsidR="008E23A8"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z w:val="22"/>
          <w:szCs w:val="22"/>
        </w:rPr>
        <w:t xml:space="preserve"> se tiene</w:t>
      </w:r>
      <w:r w:rsidR="008E23A8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 a la vista de los presentes mediante proyección:</w:t>
      </w:r>
    </w:p>
    <w:p w14:paraId="7B8E4E67" w14:textId="43876123" w:rsidR="00FE0598" w:rsidRDefault="00FE0598" w:rsidP="0049203D">
      <w:pPr>
        <w:spacing w:after="240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BA6521C" wp14:editId="178A8D47">
            <wp:extent cx="4911036" cy="2762250"/>
            <wp:effectExtent l="0" t="0" r="4445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739" cy="27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9248" w14:textId="162198C2" w:rsidR="00BE5B90" w:rsidRDefault="00373AC8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Menci</w:t>
      </w:r>
      <w:r w:rsidR="002E6BAE">
        <w:rPr>
          <w:rFonts w:ascii="Arial" w:eastAsia="Arial" w:hAnsi="Arial" w:cs="Arial"/>
          <w:sz w:val="22"/>
          <w:szCs w:val="22"/>
        </w:rPr>
        <w:t xml:space="preserve">ona </w:t>
      </w:r>
      <w:r w:rsidR="00E17E72">
        <w:rPr>
          <w:rFonts w:ascii="Arial" w:eastAsia="Arial" w:hAnsi="Arial" w:cs="Arial"/>
          <w:sz w:val="22"/>
          <w:szCs w:val="22"/>
        </w:rPr>
        <w:t>que, de los 7 puntos recomendados por la Guía Administrativa proyectados del lado izquierdo de la presentación, no les son aplicables los puntos 3 y 4 por la naturaleza de la SESAJ</w:t>
      </w:r>
      <w:r w:rsidR="00207A89">
        <w:rPr>
          <w:rFonts w:ascii="Arial" w:eastAsia="Arial" w:hAnsi="Arial" w:cs="Arial"/>
          <w:sz w:val="22"/>
          <w:szCs w:val="22"/>
        </w:rPr>
        <w:t>,</w:t>
      </w:r>
      <w:r w:rsidR="00E17E72">
        <w:rPr>
          <w:rFonts w:ascii="Arial" w:eastAsia="Arial" w:hAnsi="Arial" w:cs="Arial"/>
          <w:sz w:val="22"/>
          <w:szCs w:val="22"/>
        </w:rPr>
        <w:t xml:space="preserve"> por lo que el resto de los puntos señalados sí son aplicables a este organismo.</w:t>
      </w:r>
    </w:p>
    <w:p w14:paraId="6B228E67" w14:textId="77777777" w:rsidR="00686E1E" w:rsidRDefault="00E17E72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Señala que</w:t>
      </w:r>
      <w:r w:rsidR="00686E1E">
        <w:rPr>
          <w:rFonts w:ascii="Arial" w:eastAsia="Arial" w:hAnsi="Arial" w:cs="Arial"/>
          <w:sz w:val="22"/>
          <w:szCs w:val="22"/>
        </w:rPr>
        <w:t xml:space="preserve"> es necesario considerar todos los componentes del SCII al definir los Procesos Prioritarios. </w:t>
      </w:r>
    </w:p>
    <w:p w14:paraId="04D54AEA" w14:textId="08BA5B45" w:rsidR="00E17E72" w:rsidRDefault="00686E1E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González Ruiz plantea su propuesta de incorporar una metodología </w:t>
      </w:r>
      <w:r w:rsidR="004F1C3A">
        <w:rPr>
          <w:rFonts w:ascii="Arial" w:eastAsia="Arial" w:hAnsi="Arial" w:cs="Arial"/>
          <w:sz w:val="22"/>
          <w:szCs w:val="22"/>
        </w:rPr>
        <w:t xml:space="preserve">denominada </w:t>
      </w:r>
      <w:r w:rsidR="00207A89">
        <w:rPr>
          <w:rFonts w:ascii="Arial" w:eastAsia="Arial" w:hAnsi="Arial" w:cs="Arial"/>
          <w:sz w:val="22"/>
          <w:szCs w:val="22"/>
        </w:rPr>
        <w:t>“</w:t>
      </w:r>
      <w:r w:rsidR="004F1C3A" w:rsidRPr="00795FC4">
        <w:rPr>
          <w:rFonts w:ascii="Arial" w:eastAsia="Arial" w:hAnsi="Arial" w:cs="Arial"/>
          <w:i/>
          <w:iCs/>
          <w:sz w:val="22"/>
          <w:szCs w:val="22"/>
        </w:rPr>
        <w:t>Balanced</w:t>
      </w:r>
      <w:r w:rsidRPr="00795FC4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Pr="00686E1E">
        <w:rPr>
          <w:rFonts w:ascii="Arial" w:eastAsia="Arial" w:hAnsi="Arial" w:cs="Arial"/>
          <w:i/>
          <w:iCs/>
          <w:sz w:val="22"/>
          <w:szCs w:val="22"/>
        </w:rPr>
        <w:t>Scorecard</w:t>
      </w:r>
      <w:r w:rsidR="004F1C3A">
        <w:rPr>
          <w:rFonts w:ascii="Arial" w:eastAsia="Arial" w:hAnsi="Arial" w:cs="Arial"/>
          <w:i/>
          <w:iCs/>
          <w:sz w:val="22"/>
          <w:szCs w:val="22"/>
        </w:rPr>
        <w:t>”</w:t>
      </w:r>
      <w:r w:rsidRPr="00686E1E">
        <w:rPr>
          <w:rFonts w:ascii="Arial" w:eastAsia="Arial" w:hAnsi="Arial" w:cs="Arial"/>
          <w:sz w:val="22"/>
          <w:szCs w:val="22"/>
        </w:rPr>
        <w:t xml:space="preserve"> </w:t>
      </w:r>
      <w:r w:rsidR="004F1C3A">
        <w:rPr>
          <w:rFonts w:ascii="Arial" w:eastAsia="Arial" w:hAnsi="Arial" w:cs="Arial"/>
          <w:sz w:val="22"/>
          <w:szCs w:val="22"/>
        </w:rPr>
        <w:t>que proviene del sector privado, del que se pretende adaptar este concepto adaptado al sector público denominado “Cuadro de Mando Integral”</w:t>
      </w:r>
      <w:r>
        <w:rPr>
          <w:rFonts w:ascii="Arial" w:eastAsia="Arial" w:hAnsi="Arial" w:cs="Arial"/>
          <w:sz w:val="22"/>
          <w:szCs w:val="22"/>
        </w:rPr>
        <w:t xml:space="preserve"> con la finalidad de evitar subjetividades al momento de definir los Procesos Prioritarios.</w:t>
      </w:r>
    </w:p>
    <w:p w14:paraId="5DCA56B3" w14:textId="1A19D5AC" w:rsidR="002F0B35" w:rsidRDefault="002F0B35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Menciona que esta metodología ayuda a identificar ciertas dimensiones dentro de una organización, algo que no logra el </w:t>
      </w:r>
      <w:r w:rsidR="00207A89"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arco </w:t>
      </w:r>
      <w:r w:rsidR="00207A8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ógico </w:t>
      </w:r>
      <w:r w:rsidR="00207A89">
        <w:rPr>
          <w:rFonts w:ascii="Arial" w:eastAsia="Arial" w:hAnsi="Arial" w:cs="Arial"/>
          <w:sz w:val="22"/>
          <w:szCs w:val="22"/>
        </w:rPr>
        <w:t>el cual</w:t>
      </w:r>
      <w:r>
        <w:rPr>
          <w:rFonts w:ascii="Arial" w:eastAsia="Arial" w:hAnsi="Arial" w:cs="Arial"/>
          <w:sz w:val="22"/>
          <w:szCs w:val="22"/>
        </w:rPr>
        <w:t xml:space="preserve"> solo se enfoca en resultados; en cambio</w:t>
      </w:r>
      <w:r w:rsidR="00207A89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207A89"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 propuesta</w:t>
      </w:r>
      <w:r w:rsidR="00207A89">
        <w:rPr>
          <w:rFonts w:ascii="Arial" w:eastAsia="Arial" w:hAnsi="Arial" w:cs="Arial"/>
          <w:sz w:val="22"/>
          <w:szCs w:val="22"/>
        </w:rPr>
        <w:t xml:space="preserve"> de integrar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207A89">
        <w:rPr>
          <w:rFonts w:ascii="Arial" w:eastAsia="Arial" w:hAnsi="Arial" w:cs="Arial"/>
          <w:sz w:val="22"/>
          <w:szCs w:val="22"/>
        </w:rPr>
        <w:t xml:space="preserve">el </w:t>
      </w:r>
      <w:r w:rsidR="00207A89" w:rsidRPr="00207A89">
        <w:rPr>
          <w:rFonts w:ascii="Arial" w:eastAsia="Arial" w:hAnsi="Arial" w:cs="Arial"/>
          <w:i/>
          <w:iCs/>
          <w:sz w:val="22"/>
          <w:szCs w:val="22"/>
        </w:rPr>
        <w:t>Balanced Scorecard</w:t>
      </w:r>
      <w:r w:rsidR="00207A8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visualiza a toda la organización en su conjunto y todas las medidas que deben tomar para mejorar el desempeño institucional.</w:t>
      </w:r>
    </w:p>
    <w:p w14:paraId="2B9F3AA9" w14:textId="768FAF87" w:rsidR="002F0B35" w:rsidRDefault="001B7FA3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Señala que se debe</w:t>
      </w:r>
      <w:r w:rsidR="00207A89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 considerar los objetivos institucionales definidos en el Plan Institucional de la SESAJ, de los cuales se deben desprender sus respectivos objetivos específicos</w:t>
      </w:r>
      <w:r w:rsidR="00207A89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los cuales deben traducirse en los Procesos Prioritarios.</w:t>
      </w:r>
    </w:p>
    <w:p w14:paraId="020E37BA" w14:textId="05F7460A" w:rsidR="001B7FA3" w:rsidRDefault="00207A89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Menciona que, de lo anterior mencionado,</w:t>
      </w:r>
      <w:r w:rsidR="001B7FA3">
        <w:rPr>
          <w:rFonts w:ascii="Arial" w:eastAsia="Arial" w:hAnsi="Arial" w:cs="Arial"/>
          <w:sz w:val="22"/>
          <w:szCs w:val="22"/>
        </w:rPr>
        <w:t xml:space="preserve"> es donde surgen la propuesta de los Procesos Prioritarios de la SESAJ</w:t>
      </w:r>
      <w:r w:rsidR="00795FC4">
        <w:rPr>
          <w:rFonts w:ascii="Arial" w:eastAsia="Arial" w:hAnsi="Arial" w:cs="Arial"/>
          <w:sz w:val="22"/>
          <w:szCs w:val="22"/>
        </w:rPr>
        <w:t xml:space="preserve">; en la que se agregaron los criterios establecidos en la Guía Administrativa y se añadió lo referente a </w:t>
      </w:r>
      <w:r w:rsidR="00795FC4">
        <w:rPr>
          <w:rFonts w:ascii="Arial" w:eastAsia="Arial" w:hAnsi="Arial" w:cs="Arial"/>
          <w:i/>
          <w:iCs/>
          <w:sz w:val="22"/>
          <w:szCs w:val="22"/>
        </w:rPr>
        <w:t>B</w:t>
      </w:r>
      <w:r w:rsidR="00795FC4" w:rsidRPr="00795FC4">
        <w:rPr>
          <w:rFonts w:ascii="Arial" w:eastAsia="Arial" w:hAnsi="Arial" w:cs="Arial"/>
          <w:i/>
          <w:iCs/>
          <w:sz w:val="22"/>
          <w:szCs w:val="22"/>
        </w:rPr>
        <w:t>ala</w:t>
      </w:r>
      <w:r w:rsidR="00795FC4">
        <w:rPr>
          <w:rFonts w:ascii="Arial" w:eastAsia="Arial" w:hAnsi="Arial" w:cs="Arial"/>
          <w:i/>
          <w:iCs/>
          <w:sz w:val="22"/>
          <w:szCs w:val="22"/>
        </w:rPr>
        <w:t>n</w:t>
      </w:r>
      <w:r w:rsidR="00795FC4" w:rsidRPr="00795FC4">
        <w:rPr>
          <w:rFonts w:ascii="Arial" w:eastAsia="Arial" w:hAnsi="Arial" w:cs="Arial"/>
          <w:i/>
          <w:iCs/>
          <w:sz w:val="22"/>
          <w:szCs w:val="22"/>
        </w:rPr>
        <w:t xml:space="preserve">ced </w:t>
      </w:r>
      <w:r w:rsidR="00795FC4">
        <w:rPr>
          <w:rFonts w:ascii="Arial" w:eastAsia="Arial" w:hAnsi="Arial" w:cs="Arial"/>
          <w:i/>
          <w:iCs/>
          <w:sz w:val="22"/>
          <w:szCs w:val="22"/>
        </w:rPr>
        <w:t>S</w:t>
      </w:r>
      <w:r w:rsidR="00795FC4" w:rsidRPr="00795FC4">
        <w:rPr>
          <w:rFonts w:ascii="Arial" w:eastAsia="Arial" w:hAnsi="Arial" w:cs="Arial"/>
          <w:i/>
          <w:iCs/>
          <w:sz w:val="22"/>
          <w:szCs w:val="22"/>
        </w:rPr>
        <w:t>corecard</w:t>
      </w:r>
      <w:r w:rsidR="00795FC4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="00795FC4">
        <w:rPr>
          <w:rFonts w:ascii="Arial" w:eastAsia="Arial" w:hAnsi="Arial" w:cs="Arial"/>
          <w:sz w:val="22"/>
          <w:szCs w:val="22"/>
        </w:rPr>
        <w:t>para mejorar y tener mayor objetividad al definir los procesos prioritarios.</w:t>
      </w:r>
    </w:p>
    <w:p w14:paraId="4AE91F4D" w14:textId="7CD29026" w:rsidR="00655C64" w:rsidRDefault="00207A89" w:rsidP="00DF5F81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Indica</w:t>
      </w:r>
      <w:r w:rsidR="00655C64">
        <w:rPr>
          <w:rFonts w:ascii="Arial" w:eastAsia="Arial" w:hAnsi="Arial" w:cs="Arial"/>
          <w:sz w:val="22"/>
          <w:szCs w:val="22"/>
        </w:rPr>
        <w:t xml:space="preserve"> que otro elemento </w:t>
      </w:r>
      <w:r w:rsidR="00795FC4">
        <w:rPr>
          <w:rFonts w:ascii="Arial" w:eastAsia="Arial" w:hAnsi="Arial" w:cs="Arial"/>
          <w:sz w:val="22"/>
          <w:szCs w:val="22"/>
        </w:rPr>
        <w:t xml:space="preserve">a considerar es que se </w:t>
      </w:r>
      <w:r w:rsidR="00655C64">
        <w:rPr>
          <w:rFonts w:ascii="Arial" w:eastAsia="Arial" w:hAnsi="Arial" w:cs="Arial"/>
          <w:sz w:val="22"/>
          <w:szCs w:val="22"/>
        </w:rPr>
        <w:t>cuenta a nivel operativo con los programas presupuestarios y el Programa de Trabajo de la SESAJ</w:t>
      </w:r>
      <w:r w:rsidR="00FD5005">
        <w:rPr>
          <w:rFonts w:ascii="Arial" w:eastAsia="Arial" w:hAnsi="Arial" w:cs="Arial"/>
          <w:sz w:val="22"/>
          <w:szCs w:val="22"/>
        </w:rPr>
        <w:t>; ya que,</w:t>
      </w:r>
      <w:r w:rsidR="00655C64">
        <w:rPr>
          <w:rFonts w:ascii="Arial" w:eastAsia="Arial" w:hAnsi="Arial" w:cs="Arial"/>
          <w:sz w:val="22"/>
          <w:szCs w:val="22"/>
        </w:rPr>
        <w:t xml:space="preserve"> </w:t>
      </w:r>
      <w:r w:rsidR="00FD5005">
        <w:rPr>
          <w:rFonts w:ascii="Arial" w:eastAsia="Arial" w:hAnsi="Arial" w:cs="Arial"/>
          <w:sz w:val="22"/>
          <w:szCs w:val="22"/>
        </w:rPr>
        <w:t>a</w:t>
      </w:r>
      <w:r w:rsidR="00655C64">
        <w:rPr>
          <w:rFonts w:ascii="Arial" w:eastAsia="Arial" w:hAnsi="Arial" w:cs="Arial"/>
          <w:sz w:val="22"/>
          <w:szCs w:val="22"/>
        </w:rPr>
        <w:t xml:space="preserve"> través de estos elementos, se intentó definir de la manera más objetiva posible la propuesta de Procesos Prioritarios.</w:t>
      </w:r>
    </w:p>
    <w:p w14:paraId="251CF0E1" w14:textId="77777777" w:rsidR="00FD5005" w:rsidRDefault="00FD5005" w:rsidP="00F83DDB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Refiere que</w:t>
      </w:r>
      <w:r w:rsidR="00655C64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estos se</w:t>
      </w:r>
      <w:r w:rsidR="00655C64">
        <w:rPr>
          <w:rFonts w:ascii="Arial" w:eastAsia="Arial" w:hAnsi="Arial" w:cs="Arial"/>
          <w:sz w:val="22"/>
          <w:szCs w:val="22"/>
        </w:rPr>
        <w:t xml:space="preserve"> presenta</w:t>
      </w:r>
      <w:r>
        <w:rPr>
          <w:rFonts w:ascii="Arial" w:eastAsia="Arial" w:hAnsi="Arial" w:cs="Arial"/>
          <w:sz w:val="22"/>
          <w:szCs w:val="22"/>
        </w:rPr>
        <w:t>rán</w:t>
      </w:r>
      <w:r w:rsidR="00655C64">
        <w:rPr>
          <w:rFonts w:ascii="Arial" w:eastAsia="Arial" w:hAnsi="Arial" w:cs="Arial"/>
          <w:sz w:val="22"/>
          <w:szCs w:val="22"/>
        </w:rPr>
        <w:t xml:space="preserve"> a la Secretaria Técnica</w:t>
      </w:r>
      <w:r>
        <w:rPr>
          <w:rFonts w:ascii="Arial" w:eastAsia="Arial" w:hAnsi="Arial" w:cs="Arial"/>
          <w:sz w:val="22"/>
          <w:szCs w:val="22"/>
        </w:rPr>
        <w:t xml:space="preserve"> para su aprobación, pero antes</w:t>
      </w:r>
      <w:r w:rsidR="00655C64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 </w:t>
      </w:r>
      <w:r w:rsidR="00655C64">
        <w:rPr>
          <w:rFonts w:ascii="Arial" w:eastAsia="Arial" w:hAnsi="Arial" w:cs="Arial"/>
          <w:sz w:val="22"/>
          <w:szCs w:val="22"/>
        </w:rPr>
        <w:t>presenta</w:t>
      </w:r>
      <w:r>
        <w:rPr>
          <w:rFonts w:ascii="Arial" w:eastAsia="Arial" w:hAnsi="Arial" w:cs="Arial"/>
          <w:sz w:val="22"/>
          <w:szCs w:val="22"/>
        </w:rPr>
        <w:t>n</w:t>
      </w:r>
      <w:r w:rsidR="00655C64">
        <w:rPr>
          <w:rFonts w:ascii="Arial" w:eastAsia="Arial" w:hAnsi="Arial" w:cs="Arial"/>
          <w:sz w:val="22"/>
          <w:szCs w:val="22"/>
        </w:rPr>
        <w:t xml:space="preserve"> al COCODI para su revisión y en su caso, recibir las observaciones que se consideren pertinentes a la metodología y los Procesos Prioritarios</w:t>
      </w:r>
      <w:r>
        <w:rPr>
          <w:rFonts w:ascii="Arial" w:eastAsia="Arial" w:hAnsi="Arial" w:cs="Arial"/>
          <w:sz w:val="22"/>
          <w:szCs w:val="22"/>
        </w:rPr>
        <w:t>.</w:t>
      </w:r>
    </w:p>
    <w:p w14:paraId="35B92566" w14:textId="77777777" w:rsidR="00FD5005" w:rsidRDefault="00FD5005" w:rsidP="00F83DDB">
      <w:pPr>
        <w:jc w:val="both"/>
        <w:rPr>
          <w:rFonts w:ascii="Arial" w:eastAsia="Arial" w:hAnsi="Arial" w:cs="Arial"/>
          <w:sz w:val="22"/>
          <w:szCs w:val="22"/>
        </w:rPr>
      </w:pPr>
    </w:p>
    <w:p w14:paraId="72F1736C" w14:textId="5606A8E4" w:rsidR="00795FC4" w:rsidRDefault="00663EDA" w:rsidP="00F83DDB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González Ruiz procede a</w:t>
      </w:r>
      <w:r w:rsidR="00655C64">
        <w:rPr>
          <w:rFonts w:ascii="Arial" w:eastAsia="Arial" w:hAnsi="Arial" w:cs="Arial"/>
          <w:sz w:val="22"/>
          <w:szCs w:val="22"/>
        </w:rPr>
        <w:t xml:space="preserve"> </w:t>
      </w:r>
      <w:r w:rsidR="00A6436D">
        <w:rPr>
          <w:rFonts w:ascii="Arial" w:eastAsia="Arial" w:hAnsi="Arial" w:cs="Arial"/>
          <w:sz w:val="22"/>
          <w:szCs w:val="22"/>
        </w:rPr>
        <w:t>explica</w:t>
      </w:r>
      <w:r>
        <w:rPr>
          <w:rFonts w:ascii="Arial" w:eastAsia="Arial" w:hAnsi="Arial" w:cs="Arial"/>
          <w:sz w:val="22"/>
          <w:szCs w:val="22"/>
        </w:rPr>
        <w:t>r</w:t>
      </w:r>
      <w:r w:rsidR="00A6436D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la propuesta de los Procesos Prioritarios </w:t>
      </w:r>
      <w:r w:rsidR="00A6436D">
        <w:rPr>
          <w:rFonts w:ascii="Arial" w:eastAsia="Arial" w:hAnsi="Arial" w:cs="Arial"/>
          <w:sz w:val="22"/>
          <w:szCs w:val="22"/>
        </w:rPr>
        <w:t xml:space="preserve">a quienes asisten a la Sesión y </w:t>
      </w:r>
      <w:r w:rsidR="00655C64">
        <w:rPr>
          <w:rFonts w:ascii="Arial" w:eastAsia="Arial" w:hAnsi="Arial" w:cs="Arial"/>
          <w:sz w:val="22"/>
          <w:szCs w:val="22"/>
        </w:rPr>
        <w:t>se tienen a la vista de los presentes mediante proyección</w:t>
      </w:r>
      <w:r w:rsidR="00F83DDB">
        <w:rPr>
          <w:rFonts w:ascii="Arial" w:eastAsia="Arial" w:hAnsi="Arial" w:cs="Arial"/>
          <w:sz w:val="22"/>
          <w:szCs w:val="22"/>
        </w:rPr>
        <w:t>:</w:t>
      </w:r>
    </w:p>
    <w:p w14:paraId="15251543" w14:textId="48EF544E" w:rsidR="00A6436D" w:rsidRDefault="00F83DDB" w:rsidP="00F83DD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1A759B" wp14:editId="5A3546F0">
            <wp:extent cx="3590707" cy="1775361"/>
            <wp:effectExtent l="0" t="0" r="0" b="0"/>
            <wp:docPr id="8" name="Imagen 8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abla&#10;&#10;Descripción generada automáticamente"/>
                    <pic:cNvPicPr/>
                  </pic:nvPicPr>
                  <pic:blipFill rotWithShape="1">
                    <a:blip r:embed="rId10"/>
                    <a:srcRect l="26981" t="19943" r="9011" b="23791"/>
                    <a:stretch/>
                  </pic:blipFill>
                  <pic:spPr bwMode="auto">
                    <a:xfrm>
                      <a:off x="0" y="0"/>
                      <a:ext cx="3592180" cy="177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21C7D" w14:textId="195B7556" w:rsidR="00F83DDB" w:rsidRDefault="00F83DDB" w:rsidP="00F83DD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FD123AF" wp14:editId="2D7FC2A8">
            <wp:extent cx="3649026" cy="1598979"/>
            <wp:effectExtent l="0" t="0" r="8890" b="1270"/>
            <wp:docPr id="9" name="Imagen 9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abla&#10;&#10;Descripción generada automáticamente"/>
                    <pic:cNvPicPr/>
                  </pic:nvPicPr>
                  <pic:blipFill rotWithShape="1">
                    <a:blip r:embed="rId11"/>
                    <a:srcRect l="27511" t="27295" r="9223" b="23416"/>
                    <a:stretch/>
                  </pic:blipFill>
                  <pic:spPr bwMode="auto">
                    <a:xfrm>
                      <a:off x="0" y="0"/>
                      <a:ext cx="3662859" cy="160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11099" w14:textId="5300853D" w:rsidR="00F83DDB" w:rsidRDefault="00F83DDB" w:rsidP="00F83DDB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51245E3" wp14:editId="2E5A2314">
            <wp:extent cx="3566539" cy="1430703"/>
            <wp:effectExtent l="0" t="0" r="0" b="0"/>
            <wp:docPr id="10" name="Imagen 10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, Tabla&#10;&#10;Descripción generada automáticamente"/>
                    <pic:cNvPicPr/>
                  </pic:nvPicPr>
                  <pic:blipFill rotWithShape="1">
                    <a:blip r:embed="rId12"/>
                    <a:srcRect l="27506" t="28420" r="9326" b="26528"/>
                    <a:stretch/>
                  </pic:blipFill>
                  <pic:spPr bwMode="auto">
                    <a:xfrm>
                      <a:off x="0" y="0"/>
                      <a:ext cx="3572443" cy="143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4603B" w14:textId="0CDCFE37" w:rsidR="00F83DDB" w:rsidRDefault="00F83DDB" w:rsidP="00A6436D">
      <w:pPr>
        <w:spacing w:after="240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5114552" wp14:editId="2F612A03">
            <wp:extent cx="3613022" cy="1478477"/>
            <wp:effectExtent l="0" t="0" r="6985" b="7620"/>
            <wp:docPr id="11" name="Imagen 1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abla&#10;&#10;Descripción generada automáticamente"/>
                    <pic:cNvPicPr/>
                  </pic:nvPicPr>
                  <pic:blipFill rotWithShape="1">
                    <a:blip r:embed="rId13"/>
                    <a:srcRect l="27720" t="28028" r="9951" b="26626"/>
                    <a:stretch/>
                  </pic:blipFill>
                  <pic:spPr bwMode="auto">
                    <a:xfrm>
                      <a:off x="0" y="0"/>
                      <a:ext cx="3620987" cy="14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05F3B" w14:textId="7AEF8F68" w:rsidR="00663EDA" w:rsidRDefault="00525784" w:rsidP="00F83DDB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Titular del OIC hace uso de la voz para </w:t>
      </w:r>
      <w:r w:rsidR="00663EDA">
        <w:rPr>
          <w:rFonts w:ascii="Arial" w:eastAsia="Arial" w:hAnsi="Arial" w:cs="Arial"/>
          <w:sz w:val="22"/>
          <w:szCs w:val="22"/>
        </w:rPr>
        <w:t>preguntar si</w:t>
      </w:r>
      <w:r>
        <w:rPr>
          <w:rFonts w:ascii="Arial" w:eastAsia="Arial" w:hAnsi="Arial" w:cs="Arial"/>
          <w:sz w:val="22"/>
          <w:szCs w:val="22"/>
        </w:rPr>
        <w:t xml:space="preserve"> en la detección de Procesos Prioritarios se encuentra alineado con la Política Estatal Anticorrupción, ya que en dicho documento se establecen los objetivos </w:t>
      </w:r>
      <w:r w:rsidR="00591DA4">
        <w:rPr>
          <w:rFonts w:ascii="Arial" w:eastAsia="Arial" w:hAnsi="Arial" w:cs="Arial"/>
          <w:sz w:val="22"/>
          <w:szCs w:val="22"/>
        </w:rPr>
        <w:t>relacionados con la naturaleza de la SESAJ.</w:t>
      </w:r>
      <w:r w:rsidR="00663EDA">
        <w:rPr>
          <w:rFonts w:ascii="Arial" w:eastAsia="Arial" w:hAnsi="Arial" w:cs="Arial"/>
          <w:sz w:val="22"/>
          <w:szCs w:val="22"/>
        </w:rPr>
        <w:t xml:space="preserve"> </w:t>
      </w:r>
      <w:r w:rsidR="00591DA4">
        <w:rPr>
          <w:rFonts w:ascii="Arial" w:eastAsia="Arial" w:hAnsi="Arial" w:cs="Arial"/>
          <w:sz w:val="22"/>
          <w:szCs w:val="22"/>
        </w:rPr>
        <w:t xml:space="preserve">González Ruiz señala que estos objetivos </w:t>
      </w:r>
      <w:r w:rsidR="00663EDA">
        <w:rPr>
          <w:rFonts w:ascii="Arial" w:eastAsia="Arial" w:hAnsi="Arial" w:cs="Arial"/>
          <w:sz w:val="22"/>
          <w:szCs w:val="22"/>
        </w:rPr>
        <w:t xml:space="preserve">efectivamente </w:t>
      </w:r>
      <w:r w:rsidR="00591DA4">
        <w:rPr>
          <w:rFonts w:ascii="Arial" w:eastAsia="Arial" w:hAnsi="Arial" w:cs="Arial"/>
          <w:sz w:val="22"/>
          <w:szCs w:val="22"/>
        </w:rPr>
        <w:t xml:space="preserve">se encuentran alineados a </w:t>
      </w:r>
      <w:r w:rsidR="00663EDA">
        <w:rPr>
          <w:rFonts w:ascii="Arial" w:eastAsia="Arial" w:hAnsi="Arial" w:cs="Arial"/>
          <w:sz w:val="22"/>
          <w:szCs w:val="22"/>
        </w:rPr>
        <w:t xml:space="preserve">esta </w:t>
      </w:r>
      <w:r w:rsidR="00591DA4">
        <w:rPr>
          <w:rFonts w:ascii="Arial" w:eastAsia="Arial" w:hAnsi="Arial" w:cs="Arial"/>
          <w:sz w:val="22"/>
          <w:szCs w:val="22"/>
        </w:rPr>
        <w:t>Política</w:t>
      </w:r>
      <w:r w:rsidR="00663EDA">
        <w:rPr>
          <w:rFonts w:ascii="Arial" w:eastAsia="Arial" w:hAnsi="Arial" w:cs="Arial"/>
          <w:sz w:val="22"/>
          <w:szCs w:val="22"/>
        </w:rPr>
        <w:t>.</w:t>
      </w:r>
      <w:r w:rsidR="00075AFA">
        <w:rPr>
          <w:rFonts w:ascii="Arial" w:eastAsia="Arial" w:hAnsi="Arial" w:cs="Arial"/>
          <w:sz w:val="22"/>
          <w:szCs w:val="22"/>
        </w:rPr>
        <w:t xml:space="preserve"> </w:t>
      </w:r>
    </w:p>
    <w:p w14:paraId="2ABD1B65" w14:textId="04B84A99" w:rsidR="00F83DDB" w:rsidRDefault="00663EDA" w:rsidP="00F83DDB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 el uso de la voz, González Ruiz indica</w:t>
      </w:r>
      <w:r w:rsidR="00075AFA">
        <w:rPr>
          <w:rFonts w:ascii="Arial" w:eastAsia="Arial" w:hAnsi="Arial" w:cs="Arial"/>
          <w:sz w:val="22"/>
          <w:szCs w:val="22"/>
        </w:rPr>
        <w:t xml:space="preserve"> que </w:t>
      </w:r>
      <w:r w:rsidR="00AC5F19">
        <w:rPr>
          <w:rFonts w:ascii="Arial" w:eastAsia="Arial" w:hAnsi="Arial" w:cs="Arial"/>
          <w:sz w:val="22"/>
          <w:szCs w:val="22"/>
        </w:rPr>
        <w:t>los procesos prioritarios se repiten ya que estos aplican para los dos programas presupuestarios para evaluar el desempeño de estos programas a través de un Sistema de Evaluación de Desempeño lo cual se relaciona con el tema de finanzas y que la Coordinación Administrativa</w:t>
      </w:r>
      <w:r w:rsidR="006313A6">
        <w:rPr>
          <w:rFonts w:ascii="Arial" w:eastAsia="Arial" w:hAnsi="Arial" w:cs="Arial"/>
          <w:sz w:val="22"/>
          <w:szCs w:val="22"/>
        </w:rPr>
        <w:t xml:space="preserve"> realiza</w:t>
      </w:r>
      <w:r w:rsidR="00AC5F19">
        <w:rPr>
          <w:rFonts w:ascii="Arial" w:eastAsia="Arial" w:hAnsi="Arial" w:cs="Arial"/>
          <w:sz w:val="22"/>
          <w:szCs w:val="22"/>
        </w:rPr>
        <w:t>.</w:t>
      </w:r>
    </w:p>
    <w:p w14:paraId="1C2CB8F2" w14:textId="7C610677" w:rsidR="006313A6" w:rsidRDefault="006313A6" w:rsidP="00F83DDB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Señala que esta propuesta se compartirá en la Carpeta Electrónica de la Sesión, con la finalidad que, a más tardar en una semana, quienes integran el Comité remi</w:t>
      </w:r>
      <w:r w:rsidR="00663EDA">
        <w:rPr>
          <w:rFonts w:ascii="Arial" w:eastAsia="Arial" w:hAnsi="Arial" w:cs="Arial"/>
          <w:sz w:val="22"/>
          <w:szCs w:val="22"/>
        </w:rPr>
        <w:t>tirá</w:t>
      </w:r>
      <w:r w:rsidR="00EF108C">
        <w:rPr>
          <w:rFonts w:ascii="Arial" w:eastAsia="Arial" w:hAnsi="Arial" w:cs="Arial"/>
          <w:sz w:val="22"/>
          <w:szCs w:val="22"/>
        </w:rPr>
        <w:t>n</w:t>
      </w:r>
      <w:r w:rsidR="00663EDA">
        <w:rPr>
          <w:rFonts w:ascii="Arial" w:eastAsia="Arial" w:hAnsi="Arial" w:cs="Arial"/>
          <w:sz w:val="22"/>
          <w:szCs w:val="22"/>
        </w:rPr>
        <w:t>, en caso de existir,</w:t>
      </w:r>
      <w:r>
        <w:rPr>
          <w:rFonts w:ascii="Arial" w:eastAsia="Arial" w:hAnsi="Arial" w:cs="Arial"/>
          <w:sz w:val="22"/>
          <w:szCs w:val="22"/>
        </w:rPr>
        <w:t xml:space="preserve"> los comentarios u observaciones pertinentes</w:t>
      </w:r>
      <w:r w:rsidR="00A24C7C">
        <w:rPr>
          <w:rFonts w:ascii="Arial" w:eastAsia="Arial" w:hAnsi="Arial" w:cs="Arial"/>
          <w:sz w:val="22"/>
          <w:szCs w:val="22"/>
        </w:rPr>
        <w:t xml:space="preserve"> a esta propuesta; esto con la finalidad de</w:t>
      </w:r>
      <w:r w:rsidR="00EF108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enviarse </w:t>
      </w:r>
      <w:r w:rsidR="00A24C7C">
        <w:rPr>
          <w:rFonts w:ascii="Arial" w:eastAsia="Arial" w:hAnsi="Arial" w:cs="Arial"/>
          <w:sz w:val="22"/>
          <w:szCs w:val="22"/>
        </w:rPr>
        <w:t>posteriormente</w:t>
      </w:r>
      <w:r w:rsidR="00EF108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la Secretaria Técnica de la SESAJ para su respectiva aprobación. </w:t>
      </w:r>
    </w:p>
    <w:p w14:paraId="2D3C5295" w14:textId="3C301FDF" w:rsidR="00EF108C" w:rsidRDefault="00EF108C" w:rsidP="00F83DDB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Titular del OIC hace un cuestionamiento con respecto a si el número mínimo de Procesos Prioritarios </w:t>
      </w:r>
      <w:r w:rsidR="00A24C7C">
        <w:rPr>
          <w:rFonts w:ascii="Arial" w:eastAsia="Arial" w:hAnsi="Arial" w:cs="Arial"/>
          <w:sz w:val="22"/>
          <w:szCs w:val="22"/>
        </w:rPr>
        <w:t xml:space="preserve">definidos </w:t>
      </w:r>
      <w:r>
        <w:rPr>
          <w:rFonts w:ascii="Arial" w:eastAsia="Arial" w:hAnsi="Arial" w:cs="Arial"/>
          <w:sz w:val="22"/>
          <w:szCs w:val="22"/>
        </w:rPr>
        <w:t>se limita a cinco o se considera como mínimo requerido, por lo que González Ruiz señala que pueden ser al menos cinco</w:t>
      </w:r>
      <w:r w:rsidR="00A24C7C"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con la posibilidad de considerar</w:t>
      </w:r>
      <w:r w:rsidR="00A24C7C">
        <w:rPr>
          <w:rFonts w:ascii="Arial" w:eastAsia="Arial" w:hAnsi="Arial" w:cs="Arial"/>
          <w:sz w:val="22"/>
          <w:szCs w:val="22"/>
        </w:rPr>
        <w:t>se agregar</w:t>
      </w:r>
      <w:r>
        <w:rPr>
          <w:rFonts w:ascii="Arial" w:eastAsia="Arial" w:hAnsi="Arial" w:cs="Arial"/>
          <w:sz w:val="22"/>
          <w:szCs w:val="22"/>
        </w:rPr>
        <w:t xml:space="preserve"> más procesos. </w:t>
      </w:r>
    </w:p>
    <w:p w14:paraId="13D5F36F" w14:textId="65EE8EC8" w:rsidR="00D94F3B" w:rsidRDefault="008972DD" w:rsidP="00DB2832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 w:rsidRPr="00BC6BBE">
        <w:rPr>
          <w:rFonts w:ascii="Arial" w:eastAsia="Arial" w:hAnsi="Arial" w:cs="Arial"/>
          <w:b/>
          <w:sz w:val="22"/>
          <w:szCs w:val="22"/>
        </w:rPr>
        <w:t>VI</w:t>
      </w:r>
      <w:r w:rsidR="003A314E">
        <w:rPr>
          <w:rFonts w:ascii="Arial" w:eastAsia="Arial" w:hAnsi="Arial" w:cs="Arial"/>
          <w:b/>
          <w:sz w:val="22"/>
          <w:szCs w:val="22"/>
        </w:rPr>
        <w:t>I</w:t>
      </w:r>
      <w:r w:rsidRPr="00BC6BBE">
        <w:rPr>
          <w:rFonts w:ascii="Arial" w:eastAsia="Arial" w:hAnsi="Arial" w:cs="Arial"/>
          <w:b/>
          <w:sz w:val="22"/>
          <w:szCs w:val="22"/>
        </w:rPr>
        <w:t xml:space="preserve">. </w:t>
      </w:r>
      <w:r w:rsidR="007D280E" w:rsidRPr="00BC6BBE">
        <w:rPr>
          <w:rFonts w:ascii="Arial" w:eastAsia="Arial" w:hAnsi="Arial" w:cs="Arial"/>
          <w:b/>
          <w:sz w:val="22"/>
          <w:szCs w:val="22"/>
        </w:rPr>
        <w:t>Asuntos Generales</w:t>
      </w:r>
      <w:r w:rsidRPr="00BC6BBE">
        <w:rPr>
          <w:rFonts w:ascii="Arial" w:eastAsia="Arial" w:hAnsi="Arial" w:cs="Arial"/>
          <w:b/>
          <w:sz w:val="22"/>
          <w:szCs w:val="22"/>
        </w:rPr>
        <w:t>.</w:t>
      </w:r>
      <w:r w:rsidRPr="00BC6BBE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4EADD83A" w14:textId="77777777" w:rsidR="002A54A7" w:rsidRDefault="00EF108C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Vocal Ejecutiva pone a consideración del Comité si existe algún otro asunto para la Sesión. </w:t>
      </w:r>
    </w:p>
    <w:p w14:paraId="12B059F8" w14:textId="5E53AB25" w:rsidR="00EF108C" w:rsidRDefault="00DD79FA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lastRenderedPageBreak/>
        <w:t>La Vocal Ejecutiva</w:t>
      </w:r>
      <w:r w:rsidR="00EF108C">
        <w:rPr>
          <w:rFonts w:ascii="Arial" w:eastAsia="Arial" w:hAnsi="Arial" w:cs="Arial"/>
          <w:bCs/>
          <w:sz w:val="22"/>
          <w:szCs w:val="22"/>
        </w:rPr>
        <w:t xml:space="preserve"> </w:t>
      </w:r>
      <w:r w:rsidR="002A54A7">
        <w:rPr>
          <w:rFonts w:ascii="Arial" w:eastAsia="Arial" w:hAnsi="Arial" w:cs="Arial"/>
          <w:bCs/>
          <w:sz w:val="22"/>
          <w:szCs w:val="22"/>
        </w:rPr>
        <w:t>pone a consideración del Comité</w:t>
      </w:r>
      <w:r w:rsidR="00EF108C">
        <w:rPr>
          <w:rFonts w:ascii="Arial" w:eastAsia="Arial" w:hAnsi="Arial" w:cs="Arial"/>
          <w:bCs/>
          <w:sz w:val="22"/>
          <w:szCs w:val="22"/>
        </w:rPr>
        <w:t xml:space="preserve"> </w:t>
      </w:r>
      <w:r w:rsidR="00513C03">
        <w:rPr>
          <w:rFonts w:ascii="Arial" w:eastAsia="Arial" w:hAnsi="Arial" w:cs="Arial"/>
          <w:bCs/>
          <w:sz w:val="22"/>
          <w:szCs w:val="22"/>
        </w:rPr>
        <w:t>la posibilidad del cambio del</w:t>
      </w:r>
      <w:r w:rsidR="00EF108C">
        <w:rPr>
          <w:rFonts w:ascii="Arial" w:eastAsia="Arial" w:hAnsi="Arial" w:cs="Arial"/>
          <w:bCs/>
          <w:sz w:val="22"/>
          <w:szCs w:val="22"/>
        </w:rPr>
        <w:t xml:space="preserve"> Enlace del </w:t>
      </w:r>
      <w:r w:rsidR="00A24C7C">
        <w:rPr>
          <w:rFonts w:ascii="Arial" w:eastAsia="Arial" w:hAnsi="Arial" w:cs="Arial"/>
          <w:bCs/>
          <w:sz w:val="22"/>
          <w:szCs w:val="22"/>
        </w:rPr>
        <w:t>SCII</w:t>
      </w:r>
      <w:r w:rsidR="00EF108C">
        <w:rPr>
          <w:rFonts w:ascii="Arial" w:eastAsia="Arial" w:hAnsi="Arial" w:cs="Arial"/>
          <w:bCs/>
          <w:sz w:val="22"/>
          <w:szCs w:val="22"/>
        </w:rPr>
        <w:t xml:space="preserve"> </w:t>
      </w:r>
      <w:r w:rsidR="00513C03">
        <w:rPr>
          <w:rFonts w:ascii="Arial" w:eastAsia="Arial" w:hAnsi="Arial" w:cs="Arial"/>
          <w:bCs/>
          <w:sz w:val="22"/>
          <w:szCs w:val="22"/>
        </w:rPr>
        <w:t>que actualmente se encuentra designado, siendo</w:t>
      </w:r>
      <w:r w:rsidR="002A54A7">
        <w:rPr>
          <w:rFonts w:ascii="Arial" w:eastAsia="Arial" w:hAnsi="Arial" w:cs="Arial"/>
          <w:bCs/>
          <w:sz w:val="22"/>
          <w:szCs w:val="22"/>
        </w:rPr>
        <w:t xml:space="preserve"> </w:t>
      </w:r>
      <w:r w:rsidR="002A54A7" w:rsidRPr="0028790F">
        <w:rPr>
          <w:rFonts w:ascii="Arial" w:eastAsia="Arial" w:hAnsi="Arial" w:cs="Arial"/>
          <w:bCs/>
          <w:sz w:val="22"/>
          <w:szCs w:val="22"/>
        </w:rPr>
        <w:t>María del Carmen Martínez Zubieta</w:t>
      </w:r>
      <w:r w:rsidR="002A54A7">
        <w:rPr>
          <w:rFonts w:ascii="Arial" w:eastAsia="Arial" w:hAnsi="Arial" w:cs="Arial"/>
          <w:bCs/>
          <w:sz w:val="22"/>
          <w:szCs w:val="22"/>
        </w:rPr>
        <w:t>, ya que por las actividades laborales que desempeña no le es posible cumplir con las actividades de manera adecuada y oportuna.</w:t>
      </w:r>
    </w:p>
    <w:p w14:paraId="28F9740C" w14:textId="4208F846" w:rsidR="00EF108C" w:rsidRDefault="00275888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El Titular del OIC hace uso de la voz para señalar que la Coordinadora de Control Interno puede designar a una persona que cumpla con las actividades que demande el SCII.</w:t>
      </w:r>
    </w:p>
    <w:p w14:paraId="6D295D95" w14:textId="364856C2" w:rsidR="00DD79FA" w:rsidRDefault="00DD79FA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Presidenta menciona que considere la opción de designar a una persona que se encuentre adscrita a la Coordinación Administrativa y que pueda desempeñar adecuadamente con las actividades requeridas. </w:t>
      </w:r>
    </w:p>
    <w:p w14:paraId="10352839" w14:textId="01C2E315" w:rsidR="00DD79FA" w:rsidRDefault="00513C03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González Ruiz, hace uso de la voz para preguntar a quienes integran el Comité, si es necesario contar con la Metodología de Administración de Riesgos para definir los Procesos Prioritarios de la SESAJ</w:t>
      </w:r>
      <w:r w:rsidR="00781488">
        <w:rPr>
          <w:rFonts w:ascii="Arial" w:eastAsia="Arial" w:hAnsi="Arial" w:cs="Arial"/>
          <w:bCs/>
          <w:sz w:val="22"/>
          <w:szCs w:val="22"/>
        </w:rPr>
        <w:t>, así como la Matriz de Administración de Riesgos y el Mapa de Riesgos</w:t>
      </w:r>
      <w:r>
        <w:rPr>
          <w:rFonts w:ascii="Arial" w:eastAsia="Arial" w:hAnsi="Arial" w:cs="Arial"/>
          <w:bCs/>
          <w:sz w:val="22"/>
          <w:szCs w:val="22"/>
        </w:rPr>
        <w:t>, esto de acuerdo con lo establecido en la Guía Administrativa.</w:t>
      </w:r>
    </w:p>
    <w:p w14:paraId="583D92F5" w14:textId="145E645A" w:rsidR="00513C03" w:rsidRDefault="00781488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 w:rsidRPr="00781488">
        <w:rPr>
          <w:rFonts w:ascii="Arial" w:eastAsia="Arial" w:hAnsi="Arial" w:cs="Arial"/>
          <w:bCs/>
          <w:sz w:val="22"/>
          <w:szCs w:val="22"/>
        </w:rPr>
        <w:t>García Iñiguez</w:t>
      </w:r>
      <w:r>
        <w:rPr>
          <w:rFonts w:ascii="Arial" w:eastAsia="Arial" w:hAnsi="Arial" w:cs="Arial"/>
          <w:bCs/>
          <w:sz w:val="22"/>
          <w:szCs w:val="22"/>
        </w:rPr>
        <w:t xml:space="preserve"> hace uso de la voz para mencionar q</w:t>
      </w:r>
      <w:r w:rsidR="00096281">
        <w:rPr>
          <w:rFonts w:ascii="Arial" w:eastAsia="Arial" w:hAnsi="Arial" w:cs="Arial"/>
          <w:bCs/>
          <w:sz w:val="22"/>
          <w:szCs w:val="22"/>
        </w:rPr>
        <w:t>ue es posible realizarse en una misma sesión en la que se presente la Metodología de Administración de Riesgos para determinar los riesgos por cada Unidad Administrativa o incluso se puede presentar una Matriz de Administración de Riesgos trabajada, para que esta se adecue según los procesos de cada área.</w:t>
      </w:r>
    </w:p>
    <w:p w14:paraId="7C2FA9FF" w14:textId="271D7416" w:rsidR="00096281" w:rsidRDefault="00096281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Sin más asuntos generales que tratar, la Vocal Ejecutiva procede a desahogar el siguiente punto del Orden del Día.</w:t>
      </w:r>
    </w:p>
    <w:p w14:paraId="33A2EA2D" w14:textId="579040CA" w:rsidR="00275888" w:rsidRPr="00275888" w:rsidRDefault="00275888" w:rsidP="00AE5884">
      <w:pPr>
        <w:spacing w:after="240"/>
        <w:rPr>
          <w:rFonts w:ascii="Arial" w:eastAsia="Arial" w:hAnsi="Arial" w:cs="Arial"/>
          <w:b/>
          <w:bCs/>
          <w:sz w:val="22"/>
          <w:szCs w:val="22"/>
        </w:rPr>
      </w:pPr>
      <w:r w:rsidRPr="00275888">
        <w:rPr>
          <w:rFonts w:ascii="Arial" w:eastAsia="Arial" w:hAnsi="Arial" w:cs="Arial"/>
          <w:b/>
          <w:bCs/>
          <w:sz w:val="22"/>
          <w:szCs w:val="22"/>
        </w:rPr>
        <w:t>VIII. Revisión y Ratificación de Acuerdos.</w:t>
      </w:r>
    </w:p>
    <w:p w14:paraId="793DF7B2" w14:textId="04E5C22F" w:rsidR="008972DD" w:rsidRDefault="006B270D" w:rsidP="006B270D">
      <w:pPr>
        <w:spacing w:after="24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La Presidenta</w:t>
      </w:r>
      <w:r w:rsidR="008972DD" w:rsidRPr="00BC6BBE">
        <w:rPr>
          <w:rFonts w:ascii="Arial" w:eastAsia="Arial" w:hAnsi="Arial" w:cs="Arial"/>
          <w:bCs/>
          <w:sz w:val="22"/>
          <w:szCs w:val="22"/>
        </w:rPr>
        <w:t xml:space="preserve"> </w:t>
      </w:r>
      <w:r w:rsidR="008972DD">
        <w:rPr>
          <w:rFonts w:ascii="Arial" w:eastAsia="Arial" w:hAnsi="Arial" w:cs="Arial"/>
          <w:bCs/>
          <w:sz w:val="22"/>
          <w:szCs w:val="22"/>
        </w:rPr>
        <w:t>instruy</w:t>
      </w:r>
      <w:r w:rsidR="008972DD" w:rsidRPr="00EE6D33">
        <w:rPr>
          <w:rFonts w:ascii="Arial" w:eastAsia="Arial" w:hAnsi="Arial" w:cs="Arial"/>
          <w:bCs/>
          <w:sz w:val="22"/>
          <w:szCs w:val="22"/>
        </w:rPr>
        <w:t>e a la Vocal Ejecutiv</w:t>
      </w:r>
      <w:r w:rsidRPr="00EE6D33">
        <w:rPr>
          <w:rFonts w:ascii="Arial" w:eastAsia="Arial" w:hAnsi="Arial" w:cs="Arial"/>
          <w:bCs/>
          <w:sz w:val="22"/>
          <w:szCs w:val="22"/>
        </w:rPr>
        <w:t>a</w:t>
      </w:r>
      <w:r w:rsidR="008972DD" w:rsidRPr="00EE6D33">
        <w:rPr>
          <w:rFonts w:ascii="Arial" w:eastAsia="Arial" w:hAnsi="Arial" w:cs="Arial"/>
          <w:bCs/>
          <w:sz w:val="22"/>
          <w:szCs w:val="22"/>
        </w:rPr>
        <w:t xml:space="preserve"> para que de lectura a los acuerdos emitidos en la presente sesión por lo</w:t>
      </w:r>
      <w:r w:rsidR="00743630" w:rsidRPr="00EE6D33">
        <w:rPr>
          <w:rFonts w:ascii="Arial" w:eastAsia="Arial" w:hAnsi="Arial" w:cs="Arial"/>
          <w:bCs/>
          <w:sz w:val="22"/>
          <w:szCs w:val="22"/>
        </w:rPr>
        <w:t>s</w:t>
      </w:r>
      <w:r w:rsidR="008972DD">
        <w:rPr>
          <w:rFonts w:ascii="Arial" w:eastAsia="Arial" w:hAnsi="Arial" w:cs="Arial"/>
          <w:bCs/>
          <w:sz w:val="22"/>
          <w:szCs w:val="22"/>
        </w:rPr>
        <w:t xml:space="preserve"> presentes</w:t>
      </w:r>
      <w:r>
        <w:rPr>
          <w:rFonts w:ascii="Arial" w:eastAsia="Arial" w:hAnsi="Arial" w:cs="Arial"/>
          <w:bCs/>
          <w:sz w:val="22"/>
          <w:szCs w:val="22"/>
        </w:rPr>
        <w:t xml:space="preserve"> y</w:t>
      </w:r>
      <w:r w:rsidR="008972DD">
        <w:rPr>
          <w:rFonts w:ascii="Arial" w:eastAsia="Arial" w:hAnsi="Arial" w:cs="Arial"/>
          <w:bCs/>
          <w:sz w:val="22"/>
          <w:szCs w:val="22"/>
        </w:rPr>
        <w:t xml:space="preserve"> procede a la lectura de los siguientes acuerdos:</w:t>
      </w:r>
    </w:p>
    <w:p w14:paraId="51A664A6" w14:textId="6F8CA346" w:rsidR="008A6497" w:rsidRDefault="006B1CF9" w:rsidP="005D0763">
      <w:pPr>
        <w:jc w:val="both"/>
        <w:rPr>
          <w:rFonts w:ascii="Arial" w:eastAsia="Arial" w:hAnsi="Arial" w:cs="Arial"/>
          <w:bCs/>
          <w:sz w:val="22"/>
          <w:szCs w:val="22"/>
        </w:rPr>
      </w:pPr>
      <w:r w:rsidRPr="006B1CF9">
        <w:rPr>
          <w:rFonts w:ascii="Arial" w:eastAsia="Arial" w:hAnsi="Arial" w:cs="Arial"/>
          <w:b/>
          <w:sz w:val="22"/>
          <w:szCs w:val="22"/>
        </w:rPr>
        <w:t>AC/COCODI/2022/0</w:t>
      </w:r>
      <w:r w:rsidR="008A6497">
        <w:rPr>
          <w:rFonts w:ascii="Arial" w:eastAsia="Arial" w:hAnsi="Arial" w:cs="Arial"/>
          <w:b/>
          <w:sz w:val="22"/>
          <w:szCs w:val="22"/>
        </w:rPr>
        <w:t>1</w:t>
      </w:r>
      <w:r w:rsidRPr="006B1CF9">
        <w:rPr>
          <w:rFonts w:ascii="Arial" w:eastAsia="Arial" w:hAnsi="Arial" w:cs="Arial"/>
          <w:b/>
          <w:sz w:val="22"/>
          <w:szCs w:val="22"/>
        </w:rPr>
        <w:t>.</w:t>
      </w:r>
      <w:r w:rsidRPr="006B1CF9">
        <w:rPr>
          <w:rFonts w:ascii="Arial" w:eastAsia="Arial" w:hAnsi="Arial" w:cs="Arial"/>
          <w:bCs/>
          <w:sz w:val="22"/>
          <w:szCs w:val="22"/>
        </w:rPr>
        <w:t xml:space="preserve"> </w:t>
      </w:r>
      <w:r w:rsidR="008A6497">
        <w:rPr>
          <w:rFonts w:ascii="Arial" w:eastAsia="Arial" w:hAnsi="Arial" w:cs="Arial"/>
          <w:bCs/>
          <w:sz w:val="22"/>
          <w:szCs w:val="22"/>
        </w:rPr>
        <w:t>Se aprueba la modificación al calendario de sesiones del COCODI por el cambio realizado en la fecha de la Segunda Sesión Ordinaria del Comité</w:t>
      </w:r>
      <w:r w:rsidR="005D0763">
        <w:rPr>
          <w:rFonts w:ascii="Arial" w:eastAsia="Arial" w:hAnsi="Arial" w:cs="Arial"/>
          <w:bCs/>
          <w:sz w:val="22"/>
          <w:szCs w:val="22"/>
        </w:rPr>
        <w:t xml:space="preserve"> y se notificará a los servidores públicos propuestos para los cargos de los respectivos Comités.</w:t>
      </w:r>
    </w:p>
    <w:p w14:paraId="24790979" w14:textId="77777777" w:rsidR="008A6497" w:rsidRDefault="008A6497" w:rsidP="006B1CF9">
      <w:pPr>
        <w:rPr>
          <w:rFonts w:ascii="Arial" w:eastAsia="Arial" w:hAnsi="Arial" w:cs="Arial"/>
          <w:bCs/>
          <w:sz w:val="22"/>
          <w:szCs w:val="22"/>
        </w:rPr>
      </w:pPr>
    </w:p>
    <w:p w14:paraId="40E64B9D" w14:textId="0E0AAE09" w:rsidR="008A6497" w:rsidRDefault="008A6497" w:rsidP="006B1CF9">
      <w:pPr>
        <w:rPr>
          <w:rFonts w:ascii="Arial" w:eastAsia="Arial" w:hAnsi="Arial" w:cs="Arial"/>
          <w:bCs/>
          <w:sz w:val="22"/>
          <w:szCs w:val="22"/>
        </w:rPr>
      </w:pPr>
      <w:bookmarkStart w:id="2" w:name="_Hlk103788077"/>
      <w:r w:rsidRPr="006B1CF9">
        <w:rPr>
          <w:rFonts w:ascii="Arial" w:eastAsia="Arial" w:hAnsi="Arial" w:cs="Arial"/>
          <w:b/>
          <w:sz w:val="22"/>
          <w:szCs w:val="22"/>
        </w:rPr>
        <w:t>AC/COCODI/2022/0</w:t>
      </w:r>
      <w:r>
        <w:rPr>
          <w:rFonts w:ascii="Arial" w:eastAsia="Arial" w:hAnsi="Arial" w:cs="Arial"/>
          <w:b/>
          <w:sz w:val="22"/>
          <w:szCs w:val="22"/>
        </w:rPr>
        <w:t>2</w:t>
      </w:r>
      <w:r w:rsidRPr="006B1CF9"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bookmarkEnd w:id="2"/>
      <w:r>
        <w:rPr>
          <w:rFonts w:ascii="Arial" w:eastAsia="Arial" w:hAnsi="Arial" w:cs="Arial"/>
          <w:bCs/>
          <w:sz w:val="22"/>
          <w:szCs w:val="22"/>
        </w:rPr>
        <w:t>Se realizarán los cambios sugeridos por la Presidenta del Comité a los Lineamientos de Operación del COCODI.</w:t>
      </w:r>
    </w:p>
    <w:p w14:paraId="1578CB9F" w14:textId="54680946" w:rsidR="008A6497" w:rsidRDefault="008A6497" w:rsidP="00AE5884">
      <w:pPr>
        <w:spacing w:before="240"/>
        <w:jc w:val="both"/>
        <w:rPr>
          <w:rFonts w:ascii="Arial" w:eastAsia="Arial" w:hAnsi="Arial" w:cs="Arial"/>
          <w:bCs/>
          <w:sz w:val="22"/>
          <w:szCs w:val="22"/>
        </w:rPr>
      </w:pPr>
      <w:r w:rsidRPr="006B1CF9">
        <w:rPr>
          <w:rFonts w:ascii="Arial" w:eastAsia="Arial" w:hAnsi="Arial" w:cs="Arial"/>
          <w:b/>
          <w:sz w:val="22"/>
          <w:szCs w:val="22"/>
        </w:rPr>
        <w:t>AC/COCODI/2022/0</w:t>
      </w:r>
      <w:r>
        <w:rPr>
          <w:rFonts w:ascii="Arial" w:eastAsia="Arial" w:hAnsi="Arial" w:cs="Arial"/>
          <w:b/>
          <w:sz w:val="22"/>
          <w:szCs w:val="22"/>
        </w:rPr>
        <w:t>3</w:t>
      </w:r>
      <w:r w:rsidRPr="006B1CF9"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Cs/>
          <w:sz w:val="22"/>
          <w:szCs w:val="22"/>
        </w:rPr>
        <w:t xml:space="preserve">Se acuerdan los cambios de </w:t>
      </w:r>
      <w:r w:rsidRPr="008A6497">
        <w:rPr>
          <w:rFonts w:ascii="Arial" w:eastAsia="Arial" w:hAnsi="Arial" w:cs="Arial"/>
          <w:bCs/>
          <w:sz w:val="22"/>
          <w:szCs w:val="22"/>
        </w:rPr>
        <w:t>la propuesta de Integración de los Comités de Administración de Riesgos y de Ética, Conducta y Prevención de Conflictos de Interés.</w:t>
      </w:r>
    </w:p>
    <w:p w14:paraId="36389706" w14:textId="25B39A2D" w:rsidR="00CD2529" w:rsidRPr="008A6497" w:rsidRDefault="00CD2529" w:rsidP="00AE5884">
      <w:pPr>
        <w:spacing w:before="240"/>
        <w:jc w:val="both"/>
        <w:rPr>
          <w:rFonts w:ascii="Arial" w:eastAsia="Arial" w:hAnsi="Arial" w:cs="Arial"/>
          <w:bCs/>
          <w:sz w:val="22"/>
          <w:szCs w:val="22"/>
        </w:rPr>
      </w:pPr>
      <w:r w:rsidRPr="005F361D">
        <w:rPr>
          <w:rFonts w:ascii="Arial" w:eastAsia="Arial" w:hAnsi="Arial" w:cs="Arial"/>
          <w:b/>
          <w:sz w:val="22"/>
          <w:szCs w:val="22"/>
        </w:rPr>
        <w:t>AC/COCODI/2022/04</w:t>
      </w:r>
      <w:r>
        <w:rPr>
          <w:rFonts w:ascii="Arial" w:eastAsia="Arial" w:hAnsi="Arial" w:cs="Arial"/>
          <w:bCs/>
          <w:sz w:val="22"/>
          <w:szCs w:val="22"/>
        </w:rPr>
        <w:t>. Se acuerda por los integrantes del Comité revisar los Procesos Prioritarios y remitir observaciones en</w:t>
      </w:r>
      <w:r w:rsidR="005F361D">
        <w:rPr>
          <w:rFonts w:ascii="Arial" w:eastAsia="Arial" w:hAnsi="Arial" w:cs="Arial"/>
          <w:bCs/>
          <w:sz w:val="22"/>
          <w:szCs w:val="22"/>
        </w:rPr>
        <w:t xml:space="preserve"> la Carpeta Electrónica de la Sesión en</w:t>
      </w:r>
      <w:r>
        <w:rPr>
          <w:rFonts w:ascii="Arial" w:eastAsia="Arial" w:hAnsi="Arial" w:cs="Arial"/>
          <w:bCs/>
          <w:sz w:val="22"/>
          <w:szCs w:val="22"/>
        </w:rPr>
        <w:t xml:space="preserve"> un plazo </w:t>
      </w:r>
      <w:r w:rsidR="005F361D">
        <w:rPr>
          <w:rFonts w:ascii="Arial" w:eastAsia="Arial" w:hAnsi="Arial" w:cs="Arial"/>
          <w:bCs/>
          <w:sz w:val="22"/>
          <w:szCs w:val="22"/>
        </w:rPr>
        <w:t xml:space="preserve">máximo </w:t>
      </w:r>
      <w:r>
        <w:rPr>
          <w:rFonts w:ascii="Arial" w:eastAsia="Arial" w:hAnsi="Arial" w:cs="Arial"/>
          <w:bCs/>
          <w:sz w:val="22"/>
          <w:szCs w:val="22"/>
        </w:rPr>
        <w:t>de una semana.</w:t>
      </w:r>
    </w:p>
    <w:p w14:paraId="305E83F0" w14:textId="0C58DAB0" w:rsidR="008972DD" w:rsidRPr="00BC6BBE" w:rsidRDefault="00B75631" w:rsidP="00A24C7C">
      <w:pPr>
        <w:spacing w:before="240" w:after="240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Vocal Ejecutiva procede a desahogar el </w:t>
      </w:r>
      <w:r w:rsidR="00F2406A">
        <w:rPr>
          <w:rFonts w:ascii="Arial" w:eastAsia="Arial" w:hAnsi="Arial" w:cs="Arial"/>
          <w:bCs/>
          <w:sz w:val="22"/>
          <w:szCs w:val="22"/>
        </w:rPr>
        <w:t>siguiente punto del Orden del Día.</w:t>
      </w:r>
    </w:p>
    <w:p w14:paraId="37D5B090" w14:textId="0BE88D5D" w:rsidR="008972DD" w:rsidRPr="006E0124" w:rsidRDefault="008972DD" w:rsidP="006E0124">
      <w:pPr>
        <w:spacing w:after="240"/>
        <w:jc w:val="both"/>
        <w:rPr>
          <w:rFonts w:ascii="Arial" w:eastAsia="Arial" w:hAnsi="Arial" w:cs="Arial"/>
          <w:sz w:val="22"/>
          <w:szCs w:val="22"/>
        </w:rPr>
      </w:pPr>
      <w:r w:rsidRPr="00BC6BBE">
        <w:rPr>
          <w:rFonts w:ascii="Arial" w:eastAsia="Arial" w:hAnsi="Arial" w:cs="Arial"/>
          <w:b/>
          <w:sz w:val="22"/>
          <w:szCs w:val="22"/>
        </w:rPr>
        <w:t>VI</w:t>
      </w:r>
      <w:r w:rsidR="003A314E">
        <w:rPr>
          <w:rFonts w:ascii="Arial" w:eastAsia="Arial" w:hAnsi="Arial" w:cs="Arial"/>
          <w:b/>
          <w:sz w:val="22"/>
          <w:szCs w:val="22"/>
        </w:rPr>
        <w:t>I</w:t>
      </w:r>
      <w:r w:rsidRPr="00BC6BBE">
        <w:rPr>
          <w:rFonts w:ascii="Arial" w:eastAsia="Arial" w:hAnsi="Arial" w:cs="Arial"/>
          <w:b/>
          <w:sz w:val="22"/>
          <w:szCs w:val="22"/>
        </w:rPr>
        <w:t xml:space="preserve">I. </w:t>
      </w:r>
      <w:r w:rsidR="00F2406A" w:rsidRPr="00BC6BBE">
        <w:rPr>
          <w:rFonts w:ascii="Arial" w:eastAsia="Arial" w:hAnsi="Arial" w:cs="Arial"/>
          <w:b/>
          <w:sz w:val="22"/>
          <w:szCs w:val="22"/>
        </w:rPr>
        <w:t xml:space="preserve">Clausura </w:t>
      </w:r>
      <w:r w:rsidR="00F2406A">
        <w:rPr>
          <w:rFonts w:ascii="Arial" w:eastAsia="Arial" w:hAnsi="Arial" w:cs="Arial"/>
          <w:b/>
          <w:sz w:val="22"/>
          <w:szCs w:val="22"/>
        </w:rPr>
        <w:t>d</w:t>
      </w:r>
      <w:r w:rsidR="00F2406A" w:rsidRPr="00BC6BBE">
        <w:rPr>
          <w:rFonts w:ascii="Arial" w:eastAsia="Arial" w:hAnsi="Arial" w:cs="Arial"/>
          <w:b/>
          <w:sz w:val="22"/>
          <w:szCs w:val="22"/>
        </w:rPr>
        <w:t xml:space="preserve">e </w:t>
      </w:r>
      <w:r w:rsidR="00F2406A">
        <w:rPr>
          <w:rFonts w:ascii="Arial" w:eastAsia="Arial" w:hAnsi="Arial" w:cs="Arial"/>
          <w:b/>
          <w:sz w:val="22"/>
          <w:szCs w:val="22"/>
        </w:rPr>
        <w:t>l</w:t>
      </w:r>
      <w:r w:rsidR="00F2406A" w:rsidRPr="00BC6BBE">
        <w:rPr>
          <w:rFonts w:ascii="Arial" w:eastAsia="Arial" w:hAnsi="Arial" w:cs="Arial"/>
          <w:b/>
          <w:sz w:val="22"/>
          <w:szCs w:val="22"/>
        </w:rPr>
        <w:t>a Sesión.</w:t>
      </w:r>
      <w:r w:rsidR="00F2406A" w:rsidRPr="00BC6BBE">
        <w:rPr>
          <w:rFonts w:ascii="Arial" w:eastAsia="Arial" w:hAnsi="Arial" w:cs="Arial"/>
          <w:sz w:val="22"/>
          <w:szCs w:val="22"/>
        </w:rPr>
        <w:t xml:space="preserve"> </w:t>
      </w:r>
    </w:p>
    <w:p w14:paraId="2A13E026" w14:textId="395A9211" w:rsidR="0085124E" w:rsidRDefault="008972DD" w:rsidP="00D855BC">
      <w:pPr>
        <w:jc w:val="both"/>
        <w:rPr>
          <w:rFonts w:ascii="Arial" w:eastAsia="Arial" w:hAnsi="Arial" w:cs="Arial"/>
          <w:bCs/>
          <w:sz w:val="22"/>
          <w:szCs w:val="22"/>
        </w:rPr>
      </w:pPr>
      <w:r w:rsidRPr="00BC6BBE">
        <w:rPr>
          <w:rFonts w:ascii="Arial" w:eastAsia="Arial" w:hAnsi="Arial" w:cs="Arial"/>
          <w:bCs/>
          <w:sz w:val="22"/>
          <w:szCs w:val="22"/>
        </w:rPr>
        <w:t xml:space="preserve">Se da por </w:t>
      </w:r>
      <w:r w:rsidR="00937D46">
        <w:rPr>
          <w:rFonts w:ascii="Arial" w:eastAsia="Arial" w:hAnsi="Arial" w:cs="Arial"/>
          <w:bCs/>
          <w:sz w:val="22"/>
          <w:szCs w:val="22"/>
        </w:rPr>
        <w:t>c</w:t>
      </w:r>
      <w:r w:rsidRPr="00BC6BBE">
        <w:rPr>
          <w:rFonts w:ascii="Arial" w:eastAsia="Arial" w:hAnsi="Arial" w:cs="Arial"/>
          <w:bCs/>
          <w:sz w:val="22"/>
          <w:szCs w:val="22"/>
        </w:rPr>
        <w:t>lausurada la</w:t>
      </w:r>
      <w:r w:rsidR="00937D46">
        <w:rPr>
          <w:rFonts w:ascii="Arial" w:eastAsia="Arial" w:hAnsi="Arial" w:cs="Arial"/>
          <w:bCs/>
          <w:sz w:val="22"/>
          <w:szCs w:val="22"/>
        </w:rPr>
        <w:t xml:space="preserve"> </w:t>
      </w:r>
      <w:r w:rsidR="00AE5884">
        <w:rPr>
          <w:rFonts w:ascii="Arial" w:eastAsia="Arial" w:hAnsi="Arial" w:cs="Arial"/>
          <w:bCs/>
          <w:sz w:val="22"/>
          <w:szCs w:val="22"/>
        </w:rPr>
        <w:t>Segund</w:t>
      </w:r>
      <w:r w:rsidR="00937D46">
        <w:rPr>
          <w:rFonts w:ascii="Arial" w:eastAsia="Arial" w:hAnsi="Arial" w:cs="Arial"/>
          <w:bCs/>
          <w:sz w:val="22"/>
          <w:szCs w:val="22"/>
        </w:rPr>
        <w:t>a Sesión Ordinaria</w:t>
      </w:r>
      <w:r w:rsidR="00AE5884">
        <w:rPr>
          <w:rFonts w:ascii="Arial" w:eastAsia="Arial" w:hAnsi="Arial" w:cs="Arial"/>
          <w:bCs/>
          <w:sz w:val="22"/>
          <w:szCs w:val="22"/>
        </w:rPr>
        <w:t xml:space="preserve"> del COODI</w:t>
      </w:r>
      <w:r w:rsidR="00937D46">
        <w:rPr>
          <w:rFonts w:ascii="Arial" w:eastAsia="Arial" w:hAnsi="Arial" w:cs="Arial"/>
          <w:bCs/>
          <w:sz w:val="22"/>
          <w:szCs w:val="22"/>
        </w:rPr>
        <w:t xml:space="preserve"> </w:t>
      </w:r>
      <w:r w:rsidRPr="00BC6BBE">
        <w:rPr>
          <w:rFonts w:ascii="Arial" w:eastAsia="Arial" w:hAnsi="Arial" w:cs="Arial"/>
          <w:bCs/>
          <w:sz w:val="22"/>
          <w:szCs w:val="22"/>
        </w:rPr>
        <w:t xml:space="preserve">siendo las </w:t>
      </w:r>
      <w:r w:rsidR="00AE5884">
        <w:rPr>
          <w:rFonts w:ascii="Arial" w:eastAsia="Arial" w:hAnsi="Arial" w:cs="Arial"/>
          <w:b/>
          <w:sz w:val="22"/>
          <w:szCs w:val="22"/>
        </w:rPr>
        <w:t>14</w:t>
      </w:r>
      <w:r w:rsidRPr="00BC6BBE"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b/>
          <w:sz w:val="22"/>
          <w:szCs w:val="22"/>
        </w:rPr>
        <w:t>1</w:t>
      </w:r>
      <w:r w:rsidR="00AE5884"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AE5884">
        <w:rPr>
          <w:rFonts w:ascii="Arial" w:eastAsia="Arial" w:hAnsi="Arial" w:cs="Arial"/>
          <w:b/>
          <w:sz w:val="22"/>
          <w:szCs w:val="22"/>
        </w:rPr>
        <w:t>catorce</w:t>
      </w:r>
      <w:r w:rsidRPr="00BC6BBE">
        <w:rPr>
          <w:rFonts w:ascii="Arial" w:eastAsia="Arial" w:hAnsi="Arial" w:cs="Arial"/>
          <w:b/>
          <w:sz w:val="22"/>
          <w:szCs w:val="22"/>
        </w:rPr>
        <w:t xml:space="preserve"> horas</w:t>
      </w:r>
      <w:r w:rsidR="00FA2C18">
        <w:rPr>
          <w:rFonts w:ascii="Arial" w:eastAsia="Arial" w:hAnsi="Arial" w:cs="Arial"/>
          <w:bCs/>
          <w:sz w:val="22"/>
          <w:szCs w:val="22"/>
        </w:rPr>
        <w:t xml:space="preserve"> </w:t>
      </w:r>
      <w:r w:rsidRPr="0085124E">
        <w:rPr>
          <w:rFonts w:ascii="Arial" w:eastAsia="Arial" w:hAnsi="Arial" w:cs="Arial"/>
          <w:b/>
          <w:sz w:val="22"/>
          <w:szCs w:val="22"/>
        </w:rPr>
        <w:t xml:space="preserve">con </w:t>
      </w:r>
      <w:r w:rsidR="00AE5884">
        <w:rPr>
          <w:rFonts w:ascii="Arial" w:eastAsia="Arial" w:hAnsi="Arial" w:cs="Arial"/>
          <w:b/>
          <w:sz w:val="22"/>
          <w:szCs w:val="22"/>
        </w:rPr>
        <w:t>quince</w:t>
      </w:r>
      <w:r w:rsidRPr="0085124E">
        <w:rPr>
          <w:rFonts w:ascii="Arial" w:eastAsia="Arial" w:hAnsi="Arial" w:cs="Arial"/>
          <w:b/>
          <w:sz w:val="22"/>
          <w:szCs w:val="22"/>
        </w:rPr>
        <w:t xml:space="preserve"> minutos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  <w:r w:rsidRPr="00BC6BBE">
        <w:rPr>
          <w:rFonts w:ascii="Arial" w:eastAsia="Arial" w:hAnsi="Arial" w:cs="Arial"/>
          <w:bCs/>
          <w:sz w:val="22"/>
          <w:szCs w:val="22"/>
        </w:rPr>
        <w:t>del</w:t>
      </w:r>
      <w:r w:rsidR="006B1CF9">
        <w:rPr>
          <w:rFonts w:ascii="Arial" w:eastAsia="Arial" w:hAnsi="Arial" w:cs="Arial"/>
          <w:bCs/>
          <w:sz w:val="22"/>
          <w:szCs w:val="22"/>
        </w:rPr>
        <w:t xml:space="preserve"> martes</w:t>
      </w:r>
      <w:r w:rsidRPr="00BC6BBE">
        <w:rPr>
          <w:rFonts w:ascii="Arial" w:eastAsia="Arial" w:hAnsi="Arial" w:cs="Arial"/>
          <w:bCs/>
          <w:sz w:val="22"/>
          <w:szCs w:val="22"/>
        </w:rPr>
        <w:t xml:space="preserve"> </w:t>
      </w:r>
      <w:r w:rsidR="005D0763">
        <w:rPr>
          <w:rFonts w:ascii="Arial" w:eastAsia="Arial" w:hAnsi="Arial" w:cs="Arial"/>
          <w:bCs/>
          <w:sz w:val="22"/>
          <w:szCs w:val="22"/>
        </w:rPr>
        <w:t xml:space="preserve">tres </w:t>
      </w:r>
      <w:r w:rsidRPr="00BC6BBE">
        <w:rPr>
          <w:rFonts w:ascii="Arial" w:eastAsia="Arial" w:hAnsi="Arial" w:cs="Arial"/>
          <w:bCs/>
          <w:sz w:val="22"/>
          <w:szCs w:val="22"/>
        </w:rPr>
        <w:t xml:space="preserve">de </w:t>
      </w:r>
      <w:r w:rsidR="00AE5884">
        <w:rPr>
          <w:rFonts w:ascii="Arial" w:eastAsia="Arial" w:hAnsi="Arial" w:cs="Arial"/>
          <w:bCs/>
          <w:sz w:val="22"/>
          <w:szCs w:val="22"/>
        </w:rPr>
        <w:t>mayo</w:t>
      </w:r>
      <w:r w:rsidRPr="00BC6BBE">
        <w:rPr>
          <w:rFonts w:ascii="Arial" w:eastAsia="Arial" w:hAnsi="Arial" w:cs="Arial"/>
          <w:bCs/>
          <w:sz w:val="22"/>
          <w:szCs w:val="22"/>
        </w:rPr>
        <w:t xml:space="preserve"> del 202</w:t>
      </w:r>
      <w:r>
        <w:rPr>
          <w:rFonts w:ascii="Arial" w:eastAsia="Arial" w:hAnsi="Arial" w:cs="Arial"/>
          <w:bCs/>
          <w:sz w:val="22"/>
          <w:szCs w:val="22"/>
        </w:rPr>
        <w:t>2</w:t>
      </w:r>
      <w:r w:rsidR="001675C3">
        <w:rPr>
          <w:rFonts w:ascii="Arial" w:eastAsia="Arial" w:hAnsi="Arial" w:cs="Arial"/>
          <w:bCs/>
          <w:sz w:val="22"/>
          <w:szCs w:val="22"/>
        </w:rPr>
        <w:t xml:space="preserve">, </w:t>
      </w:r>
      <w:r w:rsidR="001675C3" w:rsidRPr="00AD1B5E">
        <w:rPr>
          <w:rFonts w:ascii="Arial" w:eastAsia="Arial" w:hAnsi="Arial" w:cs="Arial"/>
          <w:bCs/>
          <w:sz w:val="22"/>
          <w:szCs w:val="22"/>
        </w:rPr>
        <w:t xml:space="preserve">levantándose para constancia la presente acta, que firman </w:t>
      </w:r>
      <w:r w:rsidR="00E43665" w:rsidRPr="00AD1B5E">
        <w:rPr>
          <w:rFonts w:ascii="Arial" w:eastAsia="Arial" w:hAnsi="Arial" w:cs="Arial"/>
          <w:bCs/>
          <w:sz w:val="22"/>
          <w:szCs w:val="22"/>
        </w:rPr>
        <w:t xml:space="preserve">y rubrican al calce todos </w:t>
      </w:r>
      <w:r w:rsidR="001675C3" w:rsidRPr="00AD1B5E">
        <w:rPr>
          <w:rFonts w:ascii="Arial" w:eastAsia="Arial" w:hAnsi="Arial" w:cs="Arial"/>
          <w:bCs/>
          <w:sz w:val="22"/>
          <w:szCs w:val="22"/>
        </w:rPr>
        <w:t>los</w:t>
      </w:r>
      <w:r w:rsidR="00E43665" w:rsidRPr="00AD1B5E">
        <w:rPr>
          <w:rFonts w:ascii="Arial" w:eastAsia="Arial" w:hAnsi="Arial" w:cs="Arial"/>
          <w:bCs/>
          <w:sz w:val="22"/>
          <w:szCs w:val="22"/>
        </w:rPr>
        <w:t xml:space="preserve"> </w:t>
      </w:r>
      <w:r w:rsidR="0071731E" w:rsidRPr="00AD1B5E">
        <w:rPr>
          <w:rFonts w:ascii="Arial" w:eastAsia="Arial" w:hAnsi="Arial" w:cs="Arial"/>
          <w:bCs/>
          <w:sz w:val="22"/>
          <w:szCs w:val="22"/>
        </w:rPr>
        <w:t xml:space="preserve">que intervinieron en </w:t>
      </w:r>
      <w:r w:rsidR="00E43665" w:rsidRPr="00AD1B5E">
        <w:rPr>
          <w:rFonts w:ascii="Arial" w:eastAsia="Arial" w:hAnsi="Arial" w:cs="Arial"/>
          <w:bCs/>
          <w:sz w:val="22"/>
          <w:szCs w:val="22"/>
        </w:rPr>
        <w:t>la</w:t>
      </w:r>
      <w:r w:rsidR="00FB7D5B" w:rsidRPr="00AD1B5E">
        <w:rPr>
          <w:rFonts w:ascii="Arial" w:eastAsia="Arial" w:hAnsi="Arial" w:cs="Arial"/>
          <w:bCs/>
          <w:sz w:val="22"/>
          <w:szCs w:val="22"/>
        </w:rPr>
        <w:t xml:space="preserve"> presente sesión </w:t>
      </w:r>
      <w:r w:rsidR="001675C3" w:rsidRPr="00AD1B5E">
        <w:rPr>
          <w:rFonts w:ascii="Arial" w:eastAsia="Arial" w:hAnsi="Arial" w:cs="Arial"/>
          <w:bCs/>
          <w:sz w:val="22"/>
          <w:szCs w:val="22"/>
        </w:rPr>
        <w:t>del Comité</w:t>
      </w:r>
      <w:r w:rsidRPr="00AD1B5E">
        <w:rPr>
          <w:rFonts w:ascii="Arial" w:eastAsia="Arial" w:hAnsi="Arial" w:cs="Arial"/>
          <w:bCs/>
          <w:sz w:val="22"/>
          <w:szCs w:val="22"/>
        </w:rPr>
        <w:t>.</w:t>
      </w:r>
    </w:p>
    <w:p w14:paraId="62A275A2" w14:textId="0D87B16E" w:rsidR="0049203D" w:rsidRDefault="0049203D" w:rsidP="00D855BC">
      <w:pPr>
        <w:jc w:val="both"/>
        <w:rPr>
          <w:rFonts w:ascii="Arial" w:eastAsia="Arial" w:hAnsi="Arial" w:cs="Arial"/>
          <w:bCs/>
          <w:sz w:val="22"/>
          <w:szCs w:val="22"/>
        </w:rPr>
      </w:pPr>
    </w:p>
    <w:p w14:paraId="29AE79D1" w14:textId="77777777" w:rsidR="0049203D" w:rsidRPr="00AD1B5E" w:rsidRDefault="0049203D" w:rsidP="00D855BC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"/>
        <w:tblW w:w="908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30"/>
        <w:gridCol w:w="4395"/>
      </w:tblGrid>
      <w:tr w:rsidR="00516514" w:rsidRPr="002D5102" w14:paraId="2230BC73" w14:textId="77777777" w:rsidTr="00FD5D69">
        <w:tc>
          <w:tcPr>
            <w:tcW w:w="4258" w:type="dxa"/>
            <w:tcBorders>
              <w:bottom w:val="single" w:sz="4" w:space="0" w:color="auto"/>
            </w:tcBorders>
          </w:tcPr>
          <w:p w14:paraId="1A31AA37" w14:textId="7808E7B0" w:rsidR="00AD1B5E" w:rsidRPr="002D5102" w:rsidRDefault="00AD1B5E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highlight w:val="white"/>
              </w:rPr>
            </w:pPr>
          </w:p>
        </w:tc>
        <w:tc>
          <w:tcPr>
            <w:tcW w:w="430" w:type="dxa"/>
          </w:tcPr>
          <w:p w14:paraId="1C69827B" w14:textId="77777777" w:rsidR="00516514" w:rsidRPr="002D5102" w:rsidRDefault="00516514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highlight w:val="white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7662B259" w14:textId="77777777" w:rsidR="00516514" w:rsidRDefault="00516514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highlight w:val="white"/>
              </w:rPr>
            </w:pPr>
          </w:p>
          <w:p w14:paraId="78227EC2" w14:textId="77777777" w:rsidR="00756666" w:rsidRDefault="00756666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highlight w:val="white"/>
              </w:rPr>
            </w:pPr>
          </w:p>
          <w:p w14:paraId="7E5BC8BB" w14:textId="5E65DCCC" w:rsidR="00756666" w:rsidRPr="002D5102" w:rsidRDefault="00756666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highlight w:val="white"/>
              </w:rPr>
            </w:pPr>
          </w:p>
        </w:tc>
      </w:tr>
      <w:tr w:rsidR="008C1A6F" w:rsidRPr="008C1A6F" w14:paraId="0681A4CC" w14:textId="77777777" w:rsidTr="00FD5D69">
        <w:tc>
          <w:tcPr>
            <w:tcW w:w="4258" w:type="dxa"/>
            <w:tcBorders>
              <w:top w:val="single" w:sz="4" w:space="0" w:color="auto"/>
            </w:tcBorders>
          </w:tcPr>
          <w:p w14:paraId="61096AE4" w14:textId="652A7DD7" w:rsidR="00516514" w:rsidRPr="008C1A6F" w:rsidRDefault="00894012" w:rsidP="00D333BB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proofErr w:type="spellStart"/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>Haimé</w:t>
            </w:r>
            <w:proofErr w:type="spellEnd"/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 Figueroa Neri</w:t>
            </w:r>
          </w:p>
          <w:p w14:paraId="42BA4DD6" w14:textId="74FB017F" w:rsidR="00894012" w:rsidRPr="008C1A6F" w:rsidRDefault="00FC0487" w:rsidP="00D333BB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>Titular de la Secretaría Ejecutiva del Sistema Anticorrupción de Jalisco y Presidenta del Comité</w:t>
            </w:r>
            <w:r w:rsidR="00894012" w:rsidRPr="00525DC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dxa"/>
          </w:tcPr>
          <w:p w14:paraId="48BD85DB" w14:textId="77777777" w:rsidR="00516514" w:rsidRPr="008C1A6F" w:rsidRDefault="00516514" w:rsidP="00D333BB">
            <w:pPr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14:paraId="1D0E6961" w14:textId="186C4696" w:rsidR="00894012" w:rsidRPr="008C1A6F" w:rsidRDefault="00894012" w:rsidP="00894012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Martha </w:t>
            </w:r>
            <w:proofErr w:type="spellStart"/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>Iraí</w:t>
            </w:r>
            <w:proofErr w:type="spellEnd"/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 Arriola Flores</w:t>
            </w:r>
          </w:p>
          <w:p w14:paraId="39A8E1E8" w14:textId="77777777" w:rsidR="00FC0487" w:rsidRPr="00525DCC" w:rsidRDefault="00FC0487" w:rsidP="00894012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 xml:space="preserve">Coordinadora de Control Interno y </w:t>
            </w:r>
          </w:p>
          <w:p w14:paraId="0048DE37" w14:textId="35F957C5" w:rsidR="00516514" w:rsidRPr="008C1A6F" w:rsidRDefault="00FC0487" w:rsidP="00894012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>Vocal Ejecutiva del Comité</w:t>
            </w:r>
          </w:p>
        </w:tc>
      </w:tr>
      <w:tr w:rsidR="008C1A6F" w:rsidRPr="008C1A6F" w14:paraId="53AEBA34" w14:textId="77777777" w:rsidTr="00FD5D69">
        <w:tc>
          <w:tcPr>
            <w:tcW w:w="4258" w:type="dxa"/>
            <w:tcBorders>
              <w:bottom w:val="single" w:sz="4" w:space="0" w:color="auto"/>
            </w:tcBorders>
          </w:tcPr>
          <w:p w14:paraId="24931072" w14:textId="0950ECCD" w:rsidR="00A24C7C" w:rsidRDefault="00A24C7C" w:rsidP="00A24C7C">
            <w:pPr>
              <w:spacing w:after="24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0991CB7" w14:textId="77777777" w:rsidR="00CD2529" w:rsidRDefault="00CD2529" w:rsidP="00A24C7C">
            <w:pPr>
              <w:spacing w:after="24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69BDE28" w14:textId="2D1901FF" w:rsidR="00AE5884" w:rsidRPr="008C1A6F" w:rsidRDefault="00AE5884" w:rsidP="00D333BB">
            <w:pPr>
              <w:spacing w:after="240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0" w:type="dxa"/>
          </w:tcPr>
          <w:p w14:paraId="05E29D6B" w14:textId="77777777" w:rsidR="00516514" w:rsidRPr="008C1A6F" w:rsidRDefault="00516514" w:rsidP="00D333BB">
            <w:pPr>
              <w:spacing w:after="240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14A687A6" w14:textId="29C501CB" w:rsidR="00516514" w:rsidRPr="008C1A6F" w:rsidRDefault="00516514" w:rsidP="00D333BB">
            <w:pPr>
              <w:spacing w:after="24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8C1A6F" w:rsidRPr="008C1A6F" w14:paraId="5A953FCB" w14:textId="77777777" w:rsidTr="00D06AEC">
        <w:trPr>
          <w:trHeight w:hRule="exact" w:val="1441"/>
        </w:trPr>
        <w:tc>
          <w:tcPr>
            <w:tcW w:w="4258" w:type="dxa"/>
            <w:tcBorders>
              <w:top w:val="single" w:sz="4" w:space="0" w:color="auto"/>
            </w:tcBorders>
          </w:tcPr>
          <w:p w14:paraId="711BAACE" w14:textId="3575FC7B" w:rsidR="00185FA3" w:rsidRDefault="00185FA3" w:rsidP="00185FA3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  <w:lang w:val="es-ES"/>
              </w:rPr>
            </w:pPr>
            <w:r w:rsidRPr="00185FA3">
              <w:rPr>
                <w:rFonts w:ascii="Arial" w:eastAsia="Arial" w:hAnsi="Arial" w:cs="Arial"/>
                <w:b/>
                <w:bCs/>
                <w:sz w:val="21"/>
                <w:szCs w:val="21"/>
                <w:lang w:val="es-ES"/>
              </w:rPr>
              <w:t>Oscar González Ruiz</w:t>
            </w:r>
          </w:p>
          <w:p w14:paraId="712A40FE" w14:textId="6C974CFF" w:rsidR="0085124E" w:rsidRPr="008C1A6F" w:rsidRDefault="00E66345" w:rsidP="00185FA3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  <w:lang w:val="es-ES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>Vocal del Comité y Subdirector de Diseño, Seguimiento y Evaluación de Políticas Públicas</w:t>
            </w:r>
            <w:r w:rsidRPr="00525DCC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430" w:type="dxa"/>
          </w:tcPr>
          <w:p w14:paraId="49BE6831" w14:textId="77777777" w:rsidR="00516514" w:rsidRPr="008C1A6F" w:rsidRDefault="00516514" w:rsidP="00D333BB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14:paraId="43A3687A" w14:textId="0D2D50CC" w:rsidR="00D06AEC" w:rsidRPr="00525DCC" w:rsidRDefault="00D06AEC" w:rsidP="00D333B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proofErr w:type="spellStart"/>
            <w:r w:rsidRPr="00310428">
              <w:rPr>
                <w:rFonts w:ascii="Arial" w:eastAsia="Arial" w:hAnsi="Arial" w:cs="Arial"/>
                <w:b/>
                <w:sz w:val="22"/>
                <w:szCs w:val="22"/>
              </w:rPr>
              <w:t>Maxin</w:t>
            </w:r>
            <w:r w:rsidR="00514236" w:rsidRPr="00310428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310428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  <w:r w:rsidRPr="00310428">
              <w:rPr>
                <w:rFonts w:ascii="Arial" w:eastAsia="Arial" w:hAnsi="Arial" w:cs="Arial"/>
                <w:b/>
                <w:sz w:val="22"/>
                <w:szCs w:val="22"/>
              </w:rPr>
              <w:t xml:space="preserve"> Grandé Ferrer</w:t>
            </w:r>
          </w:p>
          <w:p w14:paraId="1C7F6DD7" w14:textId="5FA584A8" w:rsidR="00525DCC" w:rsidRPr="00525DCC" w:rsidRDefault="00525DCC" w:rsidP="00D333BB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>Jefa de Consultoría Jurídica</w:t>
            </w:r>
          </w:p>
          <w:p w14:paraId="2D2ACDCE" w14:textId="77777777" w:rsidR="00525DCC" w:rsidRDefault="00D06AEC" w:rsidP="00D333B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>en representación de</w:t>
            </w:r>
            <w:r w:rsidR="00627821" w:rsidRPr="00525DC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47E3A6E" w14:textId="11D4D638" w:rsidR="00627821" w:rsidRPr="00525DCC" w:rsidRDefault="00627821" w:rsidP="00D333B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25DCC">
              <w:rPr>
                <w:rFonts w:ascii="Arial" w:eastAsia="Arial" w:hAnsi="Arial" w:cs="Arial"/>
                <w:sz w:val="20"/>
                <w:szCs w:val="20"/>
              </w:rPr>
              <w:t>Jorge Fernando Villalvazo López</w:t>
            </w:r>
          </w:p>
          <w:p w14:paraId="7D0C43E2" w14:textId="04794F5F" w:rsidR="00CC7EFE" w:rsidRPr="008C1A6F" w:rsidRDefault="00627821" w:rsidP="00D333BB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525DCC">
              <w:rPr>
                <w:rFonts w:ascii="Arial" w:eastAsia="Arial" w:hAnsi="Arial" w:cs="Arial"/>
                <w:sz w:val="20"/>
                <w:szCs w:val="20"/>
              </w:rPr>
              <w:t xml:space="preserve">Vocal </w:t>
            </w:r>
            <w:r w:rsidR="00D06AEC" w:rsidRPr="00525DCC">
              <w:rPr>
                <w:rFonts w:ascii="Arial" w:eastAsia="Arial" w:hAnsi="Arial" w:cs="Arial"/>
                <w:sz w:val="20"/>
                <w:szCs w:val="20"/>
              </w:rPr>
              <w:t xml:space="preserve">del Comité </w:t>
            </w:r>
            <w:r w:rsidR="00FC0487" w:rsidRPr="00525DCC">
              <w:rPr>
                <w:rFonts w:ascii="Arial" w:eastAsia="Arial" w:hAnsi="Arial" w:cs="Arial"/>
                <w:sz w:val="20"/>
                <w:szCs w:val="20"/>
              </w:rPr>
              <w:t xml:space="preserve">y </w:t>
            </w:r>
            <w:r w:rsidR="00D06AEC" w:rsidRPr="00525DCC">
              <w:rPr>
                <w:rFonts w:ascii="Arial" w:eastAsia="Arial" w:hAnsi="Arial" w:cs="Arial"/>
                <w:bCs/>
                <w:sz w:val="20"/>
                <w:szCs w:val="20"/>
              </w:rPr>
              <w:t>Coordinador de Asuntos Jurídicos</w:t>
            </w:r>
          </w:p>
        </w:tc>
      </w:tr>
      <w:tr w:rsidR="008C1A6F" w:rsidRPr="008C1A6F" w14:paraId="00087C68" w14:textId="77777777" w:rsidTr="00924D95">
        <w:trPr>
          <w:trHeight w:val="1114"/>
        </w:trPr>
        <w:tc>
          <w:tcPr>
            <w:tcW w:w="4258" w:type="dxa"/>
            <w:tcBorders>
              <w:bottom w:val="single" w:sz="4" w:space="0" w:color="auto"/>
            </w:tcBorders>
          </w:tcPr>
          <w:p w14:paraId="509E4611" w14:textId="77777777" w:rsidR="00A24C7C" w:rsidRDefault="00A24C7C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ABD30FB" w14:textId="0CEF3A5A" w:rsidR="00CD2529" w:rsidRPr="008C1A6F" w:rsidRDefault="00CD2529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0" w:type="dxa"/>
          </w:tcPr>
          <w:p w14:paraId="022B58B4" w14:textId="77777777" w:rsidR="00516514" w:rsidRPr="008C1A6F" w:rsidRDefault="00516514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370CC5AE" w14:textId="28AFFA8A" w:rsidR="00516514" w:rsidRPr="008C1A6F" w:rsidRDefault="00516514" w:rsidP="00D333BB">
            <w:pPr>
              <w:spacing w:after="240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8C1A6F" w:rsidRPr="008C1A6F" w14:paraId="30FA0308" w14:textId="77777777" w:rsidTr="00924D95">
        <w:trPr>
          <w:trHeight w:val="264"/>
        </w:trPr>
        <w:tc>
          <w:tcPr>
            <w:tcW w:w="4258" w:type="dxa"/>
            <w:tcBorders>
              <w:top w:val="single" w:sz="4" w:space="0" w:color="auto"/>
            </w:tcBorders>
          </w:tcPr>
          <w:p w14:paraId="21051321" w14:textId="4A5A58BC" w:rsidR="002D5159" w:rsidRPr="008C1A6F" w:rsidRDefault="002D5159" w:rsidP="002D5159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3" w:name="_Hlk103946601"/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>Carlos Alberto Franco Reboreda</w:t>
            </w:r>
          </w:p>
          <w:p w14:paraId="6C5FD5AB" w14:textId="77777777" w:rsidR="00CC7EFE" w:rsidRDefault="00525DCC" w:rsidP="002D515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525DCC">
              <w:rPr>
                <w:rFonts w:ascii="Arial" w:eastAsia="Arial" w:hAnsi="Arial" w:cs="Arial"/>
                <w:bCs/>
                <w:sz w:val="20"/>
                <w:szCs w:val="20"/>
              </w:rPr>
              <w:t>Director de Tecnologías y Plataformas y Vocal del Comité</w:t>
            </w:r>
          </w:p>
          <w:bookmarkEnd w:id="3"/>
          <w:p w14:paraId="71D47359" w14:textId="62F2E86E" w:rsidR="00F92DF3" w:rsidRDefault="00F92DF3" w:rsidP="00F92DF3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1BCBBBD9" w14:textId="77777777" w:rsidR="00CD2529" w:rsidRPr="00F92DF3" w:rsidRDefault="00CD2529" w:rsidP="00F92DF3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615A0C08" w14:textId="77777777" w:rsidR="00F92DF3" w:rsidRPr="00F92DF3" w:rsidRDefault="00F92DF3" w:rsidP="00F92DF3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64BAAC20" w14:textId="77777777" w:rsidR="00F92DF3" w:rsidRPr="00F92DF3" w:rsidRDefault="00F92DF3" w:rsidP="00F92DF3">
            <w:pPr>
              <w:rPr>
                <w:rFonts w:ascii="Arial" w:eastAsia="Arial" w:hAnsi="Arial" w:cs="Arial"/>
                <w:sz w:val="21"/>
                <w:szCs w:val="21"/>
              </w:rPr>
            </w:pPr>
          </w:p>
          <w:p w14:paraId="39019487" w14:textId="77777777" w:rsidR="00F92DF3" w:rsidRDefault="00F92DF3" w:rsidP="00F92DF3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0994D3D" w14:textId="28DCC86C" w:rsidR="00F92DF3" w:rsidRPr="00F92DF3" w:rsidRDefault="00F92DF3" w:rsidP="00F92DF3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430" w:type="dxa"/>
          </w:tcPr>
          <w:p w14:paraId="3664FE3D" w14:textId="77777777" w:rsidR="00516514" w:rsidRPr="008C1A6F" w:rsidRDefault="00516514" w:rsidP="00D333BB">
            <w:pPr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14:paraId="0F152549" w14:textId="031755A0" w:rsidR="00AE5884" w:rsidRPr="00AE5884" w:rsidRDefault="00485963" w:rsidP="00185FA3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AE5884">
              <w:rPr>
                <w:rFonts w:ascii="Arial" w:eastAsia="Arial" w:hAnsi="Arial" w:cs="Arial"/>
                <w:b/>
                <w:sz w:val="21"/>
                <w:szCs w:val="21"/>
              </w:rPr>
              <w:t>Israel García Iñiguez</w:t>
            </w:r>
          </w:p>
          <w:p w14:paraId="7023140E" w14:textId="3B7192AF" w:rsidR="00485963" w:rsidRDefault="00485963" w:rsidP="00185FA3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85963">
              <w:rPr>
                <w:rFonts w:ascii="Arial" w:eastAsia="Arial" w:hAnsi="Arial" w:cs="Arial"/>
                <w:bCs/>
                <w:sz w:val="20"/>
                <w:szCs w:val="20"/>
              </w:rPr>
              <w:t>Titular del Órgano Interno de Control y Vocal del Comité</w:t>
            </w:r>
          </w:p>
          <w:p w14:paraId="590D3A37" w14:textId="77777777" w:rsidR="00485963" w:rsidRDefault="00485963" w:rsidP="00185FA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9BBE039" w14:textId="77777777" w:rsidR="00485963" w:rsidRDefault="00485963" w:rsidP="00185FA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066D3D2" w14:textId="77777777" w:rsidR="00485963" w:rsidRPr="00485963" w:rsidRDefault="00485963" w:rsidP="00185FA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35047C" w14:textId="6C8A12B1" w:rsidR="009A2CAD" w:rsidRPr="00485963" w:rsidRDefault="009A2CAD" w:rsidP="00485963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8C1A6F" w:rsidRPr="008C1A6F" w14:paraId="40B89F1C" w14:textId="77777777" w:rsidTr="00AE5884">
        <w:tc>
          <w:tcPr>
            <w:tcW w:w="4258" w:type="dxa"/>
            <w:tcBorders>
              <w:top w:val="single" w:sz="4" w:space="0" w:color="auto"/>
            </w:tcBorders>
            <w:shd w:val="clear" w:color="auto" w:fill="auto"/>
          </w:tcPr>
          <w:p w14:paraId="19DAF35E" w14:textId="53D8D935" w:rsidR="00185FA3" w:rsidRPr="008C1A6F" w:rsidRDefault="00185FA3" w:rsidP="00185FA3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>María del Carmen Martínez Zubieta</w:t>
            </w:r>
          </w:p>
          <w:p w14:paraId="75E4F0DD" w14:textId="77777777" w:rsidR="00AE5884" w:rsidRDefault="00AE5884" w:rsidP="00185FA3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Invitada Permanente</w:t>
            </w:r>
            <w:r w:rsidR="00485963" w:rsidRPr="00485963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14:paraId="7FB71C4F" w14:textId="469C513A" w:rsidR="00185FA3" w:rsidRPr="00485963" w:rsidRDefault="00485963" w:rsidP="00185FA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85963">
              <w:rPr>
                <w:rFonts w:ascii="Arial" w:eastAsia="Arial" w:hAnsi="Arial" w:cs="Arial"/>
                <w:bCs/>
                <w:sz w:val="20"/>
                <w:szCs w:val="20"/>
              </w:rPr>
              <w:t>Enlace de Control Interno</w:t>
            </w:r>
          </w:p>
          <w:p w14:paraId="5808DF53" w14:textId="432C71AC" w:rsidR="00B963BB" w:rsidRPr="008C1A6F" w:rsidRDefault="00B963BB" w:rsidP="00185FA3">
            <w:pPr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30" w:type="dxa"/>
            <w:shd w:val="clear" w:color="auto" w:fill="auto"/>
          </w:tcPr>
          <w:p w14:paraId="0DA98D30" w14:textId="77777777" w:rsidR="00516514" w:rsidRPr="008C1A6F" w:rsidRDefault="00516514" w:rsidP="00D333BB">
            <w:pPr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</w:tcPr>
          <w:p w14:paraId="42923AE0" w14:textId="77777777" w:rsidR="00AE5884" w:rsidRPr="00AE5884" w:rsidRDefault="00AE5884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AE58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Claudia Verónica Gómez González</w:t>
            </w:r>
          </w:p>
          <w:p w14:paraId="344672F0" w14:textId="77777777" w:rsidR="00AE5884" w:rsidRPr="00AE5884" w:rsidRDefault="00AE5884" w:rsidP="00AE588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E5884">
              <w:rPr>
                <w:rFonts w:ascii="Arial" w:eastAsia="Arial" w:hAnsi="Arial" w:cs="Arial"/>
                <w:sz w:val="20"/>
                <w:szCs w:val="20"/>
              </w:rPr>
              <w:t xml:space="preserve">Invitada Permanente y </w:t>
            </w:r>
          </w:p>
          <w:p w14:paraId="676C4C51" w14:textId="0DB43EED" w:rsidR="00B963BB" w:rsidRPr="00AE5884" w:rsidRDefault="00AE5884" w:rsidP="00AE5884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AE5884">
              <w:rPr>
                <w:rFonts w:ascii="Arial" w:eastAsia="Arial" w:hAnsi="Arial" w:cs="Arial"/>
                <w:sz w:val="20"/>
                <w:szCs w:val="20"/>
              </w:rPr>
              <w:t xml:space="preserve">Jefa del Departamento de Auditoría </w:t>
            </w:r>
          </w:p>
        </w:tc>
      </w:tr>
      <w:tr w:rsidR="00AE5884" w:rsidRPr="008C1A6F" w14:paraId="695D3851" w14:textId="77777777" w:rsidTr="00AE5884">
        <w:tc>
          <w:tcPr>
            <w:tcW w:w="9083" w:type="dxa"/>
            <w:gridSpan w:val="3"/>
            <w:shd w:val="clear" w:color="auto" w:fill="auto"/>
          </w:tcPr>
          <w:p w14:paraId="33B4252D" w14:textId="296E6C6A" w:rsidR="00AE5884" w:rsidRDefault="00AE5884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16423FB" w14:textId="21F2FAD2" w:rsidR="00A24C7C" w:rsidRDefault="00A24C7C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18D1419" w14:textId="1C48B357" w:rsidR="005F361D" w:rsidRDefault="005F361D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C14C32F" w14:textId="77777777" w:rsidR="005F361D" w:rsidRDefault="005F361D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8D23D77" w14:textId="7CAC8480" w:rsidR="00AE5884" w:rsidRDefault="005D0763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4B8EE8" wp14:editId="7B3B20F5">
                      <wp:simplePos x="0" y="0"/>
                      <wp:positionH relativeFrom="column">
                        <wp:posOffset>1726946</wp:posOffset>
                      </wp:positionH>
                      <wp:positionV relativeFrom="paragraph">
                        <wp:posOffset>138201</wp:posOffset>
                      </wp:positionV>
                      <wp:extent cx="2209190" cy="0"/>
                      <wp:effectExtent l="0" t="0" r="0" b="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91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79923C" id="Conector recto 1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pt,10.9pt" to="309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F1FA482" w14:textId="76C30C19" w:rsidR="00AE5884" w:rsidRDefault="00AE5884" w:rsidP="00AE5884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8C1A6F">
              <w:rPr>
                <w:rFonts w:ascii="Arial" w:eastAsia="Arial" w:hAnsi="Arial" w:cs="Arial"/>
                <w:b/>
                <w:bCs/>
                <w:sz w:val="21"/>
                <w:szCs w:val="21"/>
              </w:rPr>
              <w:t>Jessica Avalos Álvarez</w:t>
            </w:r>
            <w:r w:rsidRPr="008C1A6F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3358C045" w14:textId="7A1C6699" w:rsidR="00AE5884" w:rsidRDefault="00AE5884" w:rsidP="00AE5884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Invitada Permanente</w:t>
            </w:r>
            <w:r w:rsidRPr="00485963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</w:p>
          <w:p w14:paraId="15BC06CA" w14:textId="40485E5C" w:rsidR="00AE5884" w:rsidRPr="008C1A6F" w:rsidRDefault="00AE5884" w:rsidP="00AE5884">
            <w:pPr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485963">
              <w:rPr>
                <w:rFonts w:ascii="Arial" w:eastAsia="Arial" w:hAnsi="Arial" w:cs="Arial"/>
                <w:bCs/>
                <w:sz w:val="20"/>
                <w:szCs w:val="20"/>
              </w:rPr>
              <w:t>Enlace de Administración de Riesgos</w:t>
            </w:r>
          </w:p>
        </w:tc>
      </w:tr>
    </w:tbl>
    <w:p w14:paraId="48AC6298" w14:textId="71F23F48" w:rsidR="0027764A" w:rsidRDefault="0027764A" w:rsidP="00D333BB">
      <w:pPr>
        <w:spacing w:after="240"/>
        <w:jc w:val="both"/>
        <w:rPr>
          <w:rFonts w:ascii="Arial" w:eastAsia="Arial" w:hAnsi="Arial" w:cs="Arial"/>
          <w:sz w:val="18"/>
          <w:szCs w:val="18"/>
          <w:highlight w:val="white"/>
        </w:rPr>
      </w:pPr>
    </w:p>
    <w:p w14:paraId="7572A9FC" w14:textId="4AF01A10" w:rsidR="00CD2529" w:rsidRDefault="00CD2529" w:rsidP="00D333BB">
      <w:pPr>
        <w:spacing w:after="240"/>
        <w:jc w:val="both"/>
        <w:rPr>
          <w:rFonts w:ascii="Arial" w:eastAsia="Arial" w:hAnsi="Arial" w:cs="Arial"/>
          <w:sz w:val="18"/>
          <w:szCs w:val="18"/>
          <w:highlight w:val="white"/>
        </w:rPr>
      </w:pPr>
    </w:p>
    <w:p w14:paraId="05FBA2DB" w14:textId="21A36674" w:rsidR="00CD2529" w:rsidRDefault="00CD2529" w:rsidP="00D333BB">
      <w:pPr>
        <w:spacing w:after="240"/>
        <w:jc w:val="both"/>
        <w:rPr>
          <w:rFonts w:ascii="Arial" w:eastAsia="Arial" w:hAnsi="Arial" w:cs="Arial"/>
          <w:sz w:val="18"/>
          <w:szCs w:val="18"/>
          <w:highlight w:val="white"/>
        </w:rPr>
      </w:pPr>
    </w:p>
    <w:p w14:paraId="149E4124" w14:textId="05CAEABB" w:rsidR="00CD2529" w:rsidRPr="0027764A" w:rsidRDefault="00CD2529" w:rsidP="00D333BB">
      <w:pPr>
        <w:spacing w:after="240"/>
        <w:jc w:val="both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i/>
          <w:iCs/>
          <w:sz w:val="18"/>
          <w:szCs w:val="18"/>
          <w:highlight w:val="white"/>
        </w:rPr>
        <w:t xml:space="preserve">La presente hoja de firmas forma parte integral del Acta de la </w:t>
      </w:r>
      <w:r w:rsidR="0049203D">
        <w:rPr>
          <w:rFonts w:ascii="Arial" w:eastAsia="Arial" w:hAnsi="Arial" w:cs="Arial"/>
          <w:i/>
          <w:iCs/>
          <w:sz w:val="18"/>
          <w:szCs w:val="18"/>
        </w:rPr>
        <w:t>Segund</w:t>
      </w:r>
      <w:r>
        <w:rPr>
          <w:rFonts w:ascii="Arial" w:eastAsia="Arial" w:hAnsi="Arial" w:cs="Arial"/>
          <w:i/>
          <w:iCs/>
          <w:sz w:val="18"/>
          <w:szCs w:val="18"/>
        </w:rPr>
        <w:t>a Sesión Ordinaria del Comité de Control Interno y Desempeño Institucional de la Secretaría Ejecutiva del Sistema Anticorrupción de Jalisco</w:t>
      </w:r>
      <w:r>
        <w:rPr>
          <w:rFonts w:ascii="Arial" w:eastAsia="Arial" w:hAnsi="Arial" w:cs="Arial"/>
          <w:i/>
          <w:iCs/>
          <w:sz w:val="18"/>
          <w:szCs w:val="18"/>
          <w:highlight w:val="white"/>
        </w:rPr>
        <w:t>, celebrada el martes, tres de mayo del año 2022 dos mil veintidós en las instalaciones de la Secretaría Ejecutiva del Sistema Estatal Anticorrupción de Jalisco</w:t>
      </w:r>
    </w:p>
    <w:sectPr w:rsidR="00CD2529" w:rsidRPr="0027764A" w:rsidSect="0049203D">
      <w:headerReference w:type="default" r:id="rId14"/>
      <w:footerReference w:type="even" r:id="rId15"/>
      <w:footerReference w:type="default" r:id="rId16"/>
      <w:pgSz w:w="12240" w:h="19298" w:code="10000"/>
      <w:pgMar w:top="2268" w:right="1701" w:bottom="1701" w:left="1701" w:header="255" w:footer="16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4A2F7" w14:textId="77777777" w:rsidR="00B22FED" w:rsidRDefault="00B22FED">
      <w:r>
        <w:separator/>
      </w:r>
    </w:p>
  </w:endnote>
  <w:endnote w:type="continuationSeparator" w:id="0">
    <w:p w14:paraId="47567121" w14:textId="77777777" w:rsidR="00B22FED" w:rsidRDefault="00B22FED">
      <w:r>
        <w:continuationSeparator/>
      </w:r>
    </w:p>
  </w:endnote>
  <w:endnote w:type="continuationNotice" w:id="1">
    <w:p w14:paraId="397E1E44" w14:textId="77777777" w:rsidR="00B22FED" w:rsidRDefault="00B22F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4F7E" w14:textId="77777777" w:rsidR="00BD7A12" w:rsidRDefault="00D75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21AF4E3F" w14:textId="77777777" w:rsidR="00BD7A12" w:rsidRDefault="00BD7A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1983349780"/>
      <w:docPartObj>
        <w:docPartGallery w:val="Page Numbers (Bottom of Page)"/>
        <w:docPartUnique/>
      </w:docPartObj>
    </w:sdtPr>
    <w:sdtEndPr>
      <w:rPr>
        <w:rFonts w:eastAsiaTheme="minorEastAsia"/>
        <w:b/>
        <w:color w:val="006078"/>
        <w:kern w:val="24"/>
        <w:sz w:val="18"/>
        <w:szCs w:val="18"/>
        <w:lang w:val="es-ES" w:eastAsia="es-MX"/>
      </w:rPr>
    </w:sdtEndPr>
    <w:sdtContent>
      <w:sdt>
        <w:sdtPr>
          <w:rPr>
            <w:rFonts w:ascii="Arial" w:hAnsi="Arial" w:cs="Arial"/>
            <w:sz w:val="22"/>
            <w:szCs w:val="22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eastAsiaTheme="minorEastAsia"/>
            <w:b/>
            <w:color w:val="006078"/>
            <w:kern w:val="24"/>
            <w:sz w:val="18"/>
            <w:szCs w:val="18"/>
            <w:lang w:val="es-ES" w:eastAsia="es-MX"/>
          </w:rPr>
        </w:sdtEndPr>
        <w:sdtContent>
          <w:p w14:paraId="39BF3A13" w14:textId="77777777" w:rsidR="00B11742" w:rsidRDefault="00B11742">
            <w:pPr>
              <w:pStyle w:val="Piedepgina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A68945D" w14:textId="77777777" w:rsidR="00B11742" w:rsidRDefault="00B11742">
            <w:pPr>
              <w:pStyle w:val="Piedepgina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7D6A4C" w14:textId="012458A0" w:rsidR="00CC396D" w:rsidRPr="00965093" w:rsidRDefault="00FA49A9">
            <w:pPr>
              <w:pStyle w:val="Piedepgina"/>
              <w:jc w:val="center"/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</w:pPr>
            <w:r w:rsidRPr="00965093">
              <w:rPr>
                <w:rFonts w:ascii="Arial" w:eastAsiaTheme="minorEastAsia" w:hAnsi="Arial" w:cs="Arial"/>
                <w:b/>
                <w:noProof/>
                <w:color w:val="006078"/>
                <w:kern w:val="24"/>
                <w:sz w:val="18"/>
                <w:szCs w:val="18"/>
                <w:lang w:val="es-ES" w:eastAsia="es-MX"/>
              </w:rPr>
              <w:drawing>
                <wp:anchor distT="0" distB="0" distL="114300" distR="114300" simplePos="0" relativeHeight="251658241" behindDoc="0" locked="0" layoutInCell="1" allowOverlap="1" wp14:anchorId="2F2C2F58" wp14:editId="11571F69">
                  <wp:simplePos x="0" y="0"/>
                  <wp:positionH relativeFrom="margin">
                    <wp:posOffset>-339395</wp:posOffset>
                  </wp:positionH>
                  <wp:positionV relativeFrom="paragraph">
                    <wp:posOffset>-73660</wp:posOffset>
                  </wp:positionV>
                  <wp:extent cx="6498022" cy="28800"/>
                  <wp:effectExtent l="0" t="0" r="0" b="9525"/>
                  <wp:wrapNone/>
                  <wp:docPr id="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022" cy="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t xml:space="preserve">Página </w:t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fldChar w:fldCharType="begin"/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instrText>PAGE</w:instrText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fldChar w:fldCharType="separate"/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t>2</w:t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fldChar w:fldCharType="end"/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t xml:space="preserve"> de </w:t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fldChar w:fldCharType="begin"/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instrText>NUMPAGES</w:instrText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fldChar w:fldCharType="separate"/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t>2</w:t>
            </w:r>
            <w:r w:rsidR="00CC396D" w:rsidRPr="00965093">
              <w:rPr>
                <w:rFonts w:ascii="Arial" w:eastAsiaTheme="minorEastAsia" w:hAnsi="Arial" w:cs="Arial"/>
                <w:b/>
                <w:color w:val="006078"/>
                <w:kern w:val="24"/>
                <w:sz w:val="18"/>
                <w:szCs w:val="18"/>
                <w:lang w:val="es-ES" w:eastAsia="es-MX"/>
              </w:rPr>
              <w:fldChar w:fldCharType="end"/>
            </w:r>
          </w:p>
        </w:sdtContent>
      </w:sdt>
    </w:sdtContent>
  </w:sdt>
  <w:p w14:paraId="03A4B513" w14:textId="0AA9E402" w:rsidR="00BD7A12" w:rsidRPr="00965093" w:rsidRDefault="00BD7A12">
    <w:pPr>
      <w:tabs>
        <w:tab w:val="center" w:pos="4419"/>
        <w:tab w:val="right" w:pos="8838"/>
      </w:tabs>
      <w:ind w:left="-1417"/>
      <w:jc w:val="both"/>
      <w:rPr>
        <w:rFonts w:ascii="Arial" w:eastAsiaTheme="minorEastAsia" w:hAnsi="Arial" w:cs="Arial"/>
        <w:b/>
        <w:color w:val="006078"/>
        <w:kern w:val="24"/>
        <w:sz w:val="18"/>
        <w:szCs w:val="18"/>
        <w:lang w:val="es-ES" w:eastAsia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5BF67" w14:textId="77777777" w:rsidR="00B22FED" w:rsidRDefault="00B22FED">
      <w:r>
        <w:separator/>
      </w:r>
    </w:p>
  </w:footnote>
  <w:footnote w:type="continuationSeparator" w:id="0">
    <w:p w14:paraId="7B134665" w14:textId="77777777" w:rsidR="00B22FED" w:rsidRDefault="00B22FED">
      <w:r>
        <w:continuationSeparator/>
      </w:r>
    </w:p>
  </w:footnote>
  <w:footnote w:type="continuationNotice" w:id="1">
    <w:p w14:paraId="36356A88" w14:textId="77777777" w:rsidR="00B22FED" w:rsidRDefault="00B22F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52F08" w14:textId="5675E516" w:rsidR="004A7E74" w:rsidRPr="00D7725B" w:rsidRDefault="004A7E74" w:rsidP="004A7E74">
    <w:pPr>
      <w:ind w:right="-482"/>
      <w:jc w:val="right"/>
      <w:rPr>
        <w:rFonts w:ascii="Arial" w:eastAsiaTheme="minorEastAsia" w:hAnsi="Arial" w:cs="Arial"/>
        <w:b/>
        <w:color w:val="006078"/>
        <w:kern w:val="24"/>
        <w:sz w:val="20"/>
        <w:szCs w:val="20"/>
        <w:lang w:val="es-ES" w:eastAsia="es-MX"/>
      </w:rPr>
    </w:pPr>
    <w:r w:rsidRPr="00D7725B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06122DA" wp14:editId="17813D59">
          <wp:simplePos x="0" y="0"/>
          <wp:positionH relativeFrom="column">
            <wp:posOffset>-545668</wp:posOffset>
          </wp:positionH>
          <wp:positionV relativeFrom="paragraph">
            <wp:posOffset>85064</wp:posOffset>
          </wp:positionV>
          <wp:extent cx="3676015" cy="861695"/>
          <wp:effectExtent l="0" t="0" r="635" b="0"/>
          <wp:wrapTopAndBottom/>
          <wp:docPr id="3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015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65093" w:rsidRPr="00D7725B">
      <w:rPr>
        <w:rFonts w:ascii="Arial" w:eastAsiaTheme="minorEastAsia" w:hAnsi="Arial" w:cs="Arial"/>
        <w:b/>
        <w:color w:val="006078"/>
        <w:kern w:val="24"/>
        <w:sz w:val="20"/>
        <w:szCs w:val="20"/>
        <w:lang w:val="es-ES" w:eastAsia="es-MX"/>
      </w:rPr>
      <w:t xml:space="preserve">Acta de la </w:t>
    </w:r>
    <w:r w:rsidR="000C67C3" w:rsidRPr="00D7725B">
      <w:rPr>
        <w:rFonts w:ascii="Arial" w:eastAsiaTheme="minorEastAsia" w:hAnsi="Arial" w:cs="Arial"/>
        <w:b/>
        <w:color w:val="006078"/>
        <w:kern w:val="24"/>
        <w:sz w:val="20"/>
        <w:szCs w:val="20"/>
        <w:lang w:val="es-ES" w:eastAsia="es-MX"/>
      </w:rPr>
      <w:t>Segunda</w:t>
    </w:r>
    <w:r w:rsidR="00965093" w:rsidRPr="00D7725B">
      <w:rPr>
        <w:rFonts w:ascii="Arial" w:eastAsiaTheme="minorEastAsia" w:hAnsi="Arial" w:cs="Arial"/>
        <w:b/>
        <w:color w:val="006078"/>
        <w:kern w:val="24"/>
        <w:sz w:val="20"/>
        <w:szCs w:val="20"/>
        <w:lang w:val="es-ES" w:eastAsia="es-MX"/>
      </w:rPr>
      <w:t xml:space="preserve"> Sesión Ordinaria del COCODI</w:t>
    </w:r>
  </w:p>
  <w:p w14:paraId="5CCB920A" w14:textId="03E25F87" w:rsidR="00D7725B" w:rsidRDefault="00D7725B" w:rsidP="004A7E74">
    <w:pPr>
      <w:ind w:right="-482"/>
      <w:jc w:val="right"/>
      <w:rPr>
        <w:rFonts w:ascii="Arial" w:eastAsiaTheme="minorEastAsia" w:hAnsi="Arial" w:cs="Arial"/>
        <w:b/>
        <w:color w:val="006078"/>
        <w:kern w:val="24"/>
        <w:sz w:val="18"/>
        <w:szCs w:val="18"/>
        <w:lang w:val="es-ES" w:eastAsia="es-MX"/>
      </w:rPr>
    </w:pPr>
    <w:r w:rsidRPr="00965093">
      <w:rPr>
        <w:rFonts w:ascii="Arial" w:hAnsi="Arial" w:cs="Arial"/>
        <w:noProof/>
        <w:color w:val="5B9BD5"/>
        <w:sz w:val="21"/>
        <w:szCs w:val="21"/>
        <w:lang w:val="en-US" w:eastAsia="en-US"/>
      </w:rPr>
      <w:drawing>
        <wp:anchor distT="0" distB="0" distL="114300" distR="114300" simplePos="0" relativeHeight="251658242" behindDoc="0" locked="0" layoutInCell="1" allowOverlap="1" wp14:anchorId="4DF0C240" wp14:editId="0321ECF9">
          <wp:simplePos x="0" y="0"/>
          <wp:positionH relativeFrom="page">
            <wp:posOffset>3640455</wp:posOffset>
          </wp:positionH>
          <wp:positionV relativeFrom="paragraph">
            <wp:posOffset>55217</wp:posOffset>
          </wp:positionV>
          <wp:extent cx="3380208" cy="28800"/>
          <wp:effectExtent l="0" t="0" r="0" b="0"/>
          <wp:wrapNone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80208" cy="2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F10D96" w14:textId="77777777" w:rsidR="00D7725B" w:rsidRPr="00965093" w:rsidRDefault="00D7725B" w:rsidP="004A7E74">
    <w:pPr>
      <w:ind w:right="-482"/>
      <w:jc w:val="right"/>
      <w:rPr>
        <w:rFonts w:ascii="Arial" w:eastAsiaTheme="minorEastAsia" w:hAnsi="Arial" w:cs="Arial"/>
        <w:b/>
        <w:color w:val="006078"/>
        <w:kern w:val="24"/>
        <w:sz w:val="18"/>
        <w:szCs w:val="18"/>
        <w:lang w:val="es-ES" w:eastAsia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85A2F"/>
    <w:multiLevelType w:val="hybridMultilevel"/>
    <w:tmpl w:val="86F254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A2363"/>
    <w:multiLevelType w:val="hybridMultilevel"/>
    <w:tmpl w:val="70968F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B4D3D"/>
    <w:multiLevelType w:val="hybridMultilevel"/>
    <w:tmpl w:val="22B012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C3418"/>
    <w:multiLevelType w:val="hybridMultilevel"/>
    <w:tmpl w:val="C004F59E"/>
    <w:lvl w:ilvl="0" w:tplc="6BB814B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053DF"/>
    <w:multiLevelType w:val="hybridMultilevel"/>
    <w:tmpl w:val="3E5EF1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A4175"/>
    <w:multiLevelType w:val="hybridMultilevel"/>
    <w:tmpl w:val="8F96F106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96050"/>
    <w:multiLevelType w:val="hybridMultilevel"/>
    <w:tmpl w:val="7980AC5A"/>
    <w:lvl w:ilvl="0" w:tplc="9E3E51E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3A445FC"/>
    <w:multiLevelType w:val="hybridMultilevel"/>
    <w:tmpl w:val="3C026482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D140E1"/>
    <w:multiLevelType w:val="hybridMultilevel"/>
    <w:tmpl w:val="65FE5876"/>
    <w:lvl w:ilvl="0" w:tplc="43767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741AF"/>
    <w:multiLevelType w:val="hybridMultilevel"/>
    <w:tmpl w:val="3E5EF1D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21CDA"/>
    <w:multiLevelType w:val="hybridMultilevel"/>
    <w:tmpl w:val="0F0A5E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229AC"/>
    <w:multiLevelType w:val="hybridMultilevel"/>
    <w:tmpl w:val="B5B2DD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25716"/>
    <w:multiLevelType w:val="hybridMultilevel"/>
    <w:tmpl w:val="22B012B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1647D0"/>
    <w:multiLevelType w:val="hybridMultilevel"/>
    <w:tmpl w:val="22B012B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446AF"/>
    <w:multiLevelType w:val="hybridMultilevel"/>
    <w:tmpl w:val="22B012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15898"/>
    <w:multiLevelType w:val="hybridMultilevel"/>
    <w:tmpl w:val="1954EE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529E6"/>
    <w:multiLevelType w:val="hybridMultilevel"/>
    <w:tmpl w:val="22B012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C6C96"/>
    <w:multiLevelType w:val="hybridMultilevel"/>
    <w:tmpl w:val="9AC02D96"/>
    <w:lvl w:ilvl="0" w:tplc="F6D26F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46434"/>
    <w:multiLevelType w:val="hybridMultilevel"/>
    <w:tmpl w:val="680E73C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C3E4830E">
      <w:start w:val="1"/>
      <w:numFmt w:val="upperRoman"/>
      <w:lvlText w:val="%2."/>
      <w:lvlJc w:val="left"/>
      <w:pPr>
        <w:ind w:left="216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8D6EBA"/>
    <w:multiLevelType w:val="hybridMultilevel"/>
    <w:tmpl w:val="19145B6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B5607"/>
    <w:multiLevelType w:val="hybridMultilevel"/>
    <w:tmpl w:val="3716B5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997944">
    <w:abstractNumId w:val="4"/>
  </w:num>
  <w:num w:numId="2" w16cid:durableId="2110350547">
    <w:abstractNumId w:val="8"/>
  </w:num>
  <w:num w:numId="3" w16cid:durableId="2029404325">
    <w:abstractNumId w:val="5"/>
  </w:num>
  <w:num w:numId="4" w16cid:durableId="1301031829">
    <w:abstractNumId w:val="11"/>
  </w:num>
  <w:num w:numId="5" w16cid:durableId="1927306704">
    <w:abstractNumId w:val="9"/>
  </w:num>
  <w:num w:numId="6" w16cid:durableId="185024939">
    <w:abstractNumId w:val="10"/>
  </w:num>
  <w:num w:numId="7" w16cid:durableId="961375903">
    <w:abstractNumId w:val="7"/>
  </w:num>
  <w:num w:numId="8" w16cid:durableId="589049705">
    <w:abstractNumId w:val="6"/>
  </w:num>
  <w:num w:numId="9" w16cid:durableId="1157040793">
    <w:abstractNumId w:val="16"/>
  </w:num>
  <w:num w:numId="10" w16cid:durableId="48498888">
    <w:abstractNumId w:val="13"/>
  </w:num>
  <w:num w:numId="11" w16cid:durableId="1691755486">
    <w:abstractNumId w:val="3"/>
  </w:num>
  <w:num w:numId="12" w16cid:durableId="1093433905">
    <w:abstractNumId w:val="17"/>
  </w:num>
  <w:num w:numId="13" w16cid:durableId="1244294081">
    <w:abstractNumId w:val="18"/>
  </w:num>
  <w:num w:numId="14" w16cid:durableId="1097794650">
    <w:abstractNumId w:val="19"/>
  </w:num>
  <w:num w:numId="15" w16cid:durableId="66651713">
    <w:abstractNumId w:val="1"/>
  </w:num>
  <w:num w:numId="16" w16cid:durableId="2043507297">
    <w:abstractNumId w:val="2"/>
  </w:num>
  <w:num w:numId="17" w16cid:durableId="749346975">
    <w:abstractNumId w:val="14"/>
  </w:num>
  <w:num w:numId="18" w16cid:durableId="1892768510">
    <w:abstractNumId w:val="0"/>
  </w:num>
  <w:num w:numId="19" w16cid:durableId="1010061735">
    <w:abstractNumId w:val="20"/>
  </w:num>
  <w:num w:numId="20" w16cid:durableId="2111463370">
    <w:abstractNumId w:val="15"/>
  </w:num>
  <w:num w:numId="21" w16cid:durableId="8871123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A12"/>
    <w:rsid w:val="000056D3"/>
    <w:rsid w:val="000061D5"/>
    <w:rsid w:val="000126B6"/>
    <w:rsid w:val="00012F28"/>
    <w:rsid w:val="00013AEF"/>
    <w:rsid w:val="000150FD"/>
    <w:rsid w:val="000170AF"/>
    <w:rsid w:val="00021E3E"/>
    <w:rsid w:val="00022B42"/>
    <w:rsid w:val="00023BC6"/>
    <w:rsid w:val="000240D5"/>
    <w:rsid w:val="000242D2"/>
    <w:rsid w:val="00025728"/>
    <w:rsid w:val="000328AF"/>
    <w:rsid w:val="00033540"/>
    <w:rsid w:val="0003362D"/>
    <w:rsid w:val="00034722"/>
    <w:rsid w:val="00034F64"/>
    <w:rsid w:val="000352F9"/>
    <w:rsid w:val="00036916"/>
    <w:rsid w:val="000371E0"/>
    <w:rsid w:val="00037BA9"/>
    <w:rsid w:val="00040105"/>
    <w:rsid w:val="000409FD"/>
    <w:rsid w:val="00040CCB"/>
    <w:rsid w:val="0004273F"/>
    <w:rsid w:val="000469DD"/>
    <w:rsid w:val="000474E8"/>
    <w:rsid w:val="0004777A"/>
    <w:rsid w:val="000502A9"/>
    <w:rsid w:val="000508A2"/>
    <w:rsid w:val="00050C80"/>
    <w:rsid w:val="00050E6F"/>
    <w:rsid w:val="000540EA"/>
    <w:rsid w:val="000555BE"/>
    <w:rsid w:val="00064CA0"/>
    <w:rsid w:val="00065AA6"/>
    <w:rsid w:val="000710C9"/>
    <w:rsid w:val="00072B3A"/>
    <w:rsid w:val="00072CD1"/>
    <w:rsid w:val="00075AFA"/>
    <w:rsid w:val="00075C11"/>
    <w:rsid w:val="0007724F"/>
    <w:rsid w:val="00077624"/>
    <w:rsid w:val="000777D2"/>
    <w:rsid w:val="00080966"/>
    <w:rsid w:val="0008152A"/>
    <w:rsid w:val="00082E7E"/>
    <w:rsid w:val="00082F43"/>
    <w:rsid w:val="000840DC"/>
    <w:rsid w:val="00084D65"/>
    <w:rsid w:val="000862F9"/>
    <w:rsid w:val="00087A47"/>
    <w:rsid w:val="00087EAF"/>
    <w:rsid w:val="00092434"/>
    <w:rsid w:val="00093594"/>
    <w:rsid w:val="00094C68"/>
    <w:rsid w:val="0009555F"/>
    <w:rsid w:val="00096281"/>
    <w:rsid w:val="00097F32"/>
    <w:rsid w:val="000A019C"/>
    <w:rsid w:val="000A22C4"/>
    <w:rsid w:val="000A23BB"/>
    <w:rsid w:val="000A4445"/>
    <w:rsid w:val="000A4D76"/>
    <w:rsid w:val="000A6ECF"/>
    <w:rsid w:val="000B29B2"/>
    <w:rsid w:val="000B2A0B"/>
    <w:rsid w:val="000B4503"/>
    <w:rsid w:val="000C0A13"/>
    <w:rsid w:val="000C45FB"/>
    <w:rsid w:val="000C6188"/>
    <w:rsid w:val="000C6263"/>
    <w:rsid w:val="000C67C3"/>
    <w:rsid w:val="000C7E73"/>
    <w:rsid w:val="000D227D"/>
    <w:rsid w:val="000D50E2"/>
    <w:rsid w:val="000D5FC1"/>
    <w:rsid w:val="000D7C13"/>
    <w:rsid w:val="000D7CF5"/>
    <w:rsid w:val="000E06D7"/>
    <w:rsid w:val="000E1A17"/>
    <w:rsid w:val="000E2762"/>
    <w:rsid w:val="000E4728"/>
    <w:rsid w:val="000F1428"/>
    <w:rsid w:val="000F1AA2"/>
    <w:rsid w:val="000F269E"/>
    <w:rsid w:val="000F2C16"/>
    <w:rsid w:val="000F2D48"/>
    <w:rsid w:val="000F3946"/>
    <w:rsid w:val="000F3A9B"/>
    <w:rsid w:val="000F44AF"/>
    <w:rsid w:val="000F47B3"/>
    <w:rsid w:val="000F4877"/>
    <w:rsid w:val="000F644F"/>
    <w:rsid w:val="000F6B50"/>
    <w:rsid w:val="00102237"/>
    <w:rsid w:val="00102798"/>
    <w:rsid w:val="00104DDC"/>
    <w:rsid w:val="001067A5"/>
    <w:rsid w:val="00106D9E"/>
    <w:rsid w:val="00107649"/>
    <w:rsid w:val="001076FF"/>
    <w:rsid w:val="00107A3A"/>
    <w:rsid w:val="00111E5F"/>
    <w:rsid w:val="00112860"/>
    <w:rsid w:val="0012217A"/>
    <w:rsid w:val="001221C5"/>
    <w:rsid w:val="00122728"/>
    <w:rsid w:val="001237E3"/>
    <w:rsid w:val="00125B85"/>
    <w:rsid w:val="00130201"/>
    <w:rsid w:val="0013272B"/>
    <w:rsid w:val="00132FF8"/>
    <w:rsid w:val="001335FF"/>
    <w:rsid w:val="0013609D"/>
    <w:rsid w:val="00136439"/>
    <w:rsid w:val="00137C1E"/>
    <w:rsid w:val="00140CE0"/>
    <w:rsid w:val="00141F5C"/>
    <w:rsid w:val="001439E9"/>
    <w:rsid w:val="00143AE8"/>
    <w:rsid w:val="00143E0C"/>
    <w:rsid w:val="00147504"/>
    <w:rsid w:val="00147D7E"/>
    <w:rsid w:val="001501B6"/>
    <w:rsid w:val="001538D2"/>
    <w:rsid w:val="0015404B"/>
    <w:rsid w:val="0015681A"/>
    <w:rsid w:val="00157250"/>
    <w:rsid w:val="0016171A"/>
    <w:rsid w:val="001675C3"/>
    <w:rsid w:val="00170D6E"/>
    <w:rsid w:val="001710A8"/>
    <w:rsid w:val="00171C3C"/>
    <w:rsid w:val="00172A2C"/>
    <w:rsid w:val="0017569B"/>
    <w:rsid w:val="001757B7"/>
    <w:rsid w:val="00180003"/>
    <w:rsid w:val="0018146D"/>
    <w:rsid w:val="0018247B"/>
    <w:rsid w:val="001843D8"/>
    <w:rsid w:val="00185FA3"/>
    <w:rsid w:val="001929FC"/>
    <w:rsid w:val="00195949"/>
    <w:rsid w:val="001A0DB8"/>
    <w:rsid w:val="001A41D5"/>
    <w:rsid w:val="001A4EFF"/>
    <w:rsid w:val="001A6FB7"/>
    <w:rsid w:val="001B2D0E"/>
    <w:rsid w:val="001B302A"/>
    <w:rsid w:val="001B369F"/>
    <w:rsid w:val="001B3F3C"/>
    <w:rsid w:val="001B60BA"/>
    <w:rsid w:val="001B7C14"/>
    <w:rsid w:val="001B7FA3"/>
    <w:rsid w:val="001C0048"/>
    <w:rsid w:val="001C044A"/>
    <w:rsid w:val="001C22A2"/>
    <w:rsid w:val="001C28BF"/>
    <w:rsid w:val="001C3081"/>
    <w:rsid w:val="001C314C"/>
    <w:rsid w:val="001C3993"/>
    <w:rsid w:val="001C4B5D"/>
    <w:rsid w:val="001C64B4"/>
    <w:rsid w:val="001D1A12"/>
    <w:rsid w:val="001D3B3E"/>
    <w:rsid w:val="001E0360"/>
    <w:rsid w:val="001E2697"/>
    <w:rsid w:val="001E7805"/>
    <w:rsid w:val="001E784A"/>
    <w:rsid w:val="001E7899"/>
    <w:rsid w:val="001F0235"/>
    <w:rsid w:val="00201229"/>
    <w:rsid w:val="0020311B"/>
    <w:rsid w:val="00205303"/>
    <w:rsid w:val="002068E4"/>
    <w:rsid w:val="00207A89"/>
    <w:rsid w:val="00216BBC"/>
    <w:rsid w:val="0021792A"/>
    <w:rsid w:val="00217ED1"/>
    <w:rsid w:val="002201A3"/>
    <w:rsid w:val="0022053A"/>
    <w:rsid w:val="002220CA"/>
    <w:rsid w:val="002277C6"/>
    <w:rsid w:val="00231740"/>
    <w:rsid w:val="00231F2A"/>
    <w:rsid w:val="002335AE"/>
    <w:rsid w:val="002348CD"/>
    <w:rsid w:val="0024102B"/>
    <w:rsid w:val="00242310"/>
    <w:rsid w:val="00242C65"/>
    <w:rsid w:val="002430BA"/>
    <w:rsid w:val="002448E3"/>
    <w:rsid w:val="00245810"/>
    <w:rsid w:val="00251FC2"/>
    <w:rsid w:val="002612CD"/>
    <w:rsid w:val="002629DB"/>
    <w:rsid w:val="00263E77"/>
    <w:rsid w:val="002706A0"/>
    <w:rsid w:val="00271922"/>
    <w:rsid w:val="00271BCB"/>
    <w:rsid w:val="002734BD"/>
    <w:rsid w:val="00273BE2"/>
    <w:rsid w:val="002747D6"/>
    <w:rsid w:val="00275888"/>
    <w:rsid w:val="00275F93"/>
    <w:rsid w:val="0027764A"/>
    <w:rsid w:val="0028056B"/>
    <w:rsid w:val="0028142C"/>
    <w:rsid w:val="002834D2"/>
    <w:rsid w:val="00284C9C"/>
    <w:rsid w:val="00284F23"/>
    <w:rsid w:val="00286DBA"/>
    <w:rsid w:val="0028790F"/>
    <w:rsid w:val="00296C13"/>
    <w:rsid w:val="002A0182"/>
    <w:rsid w:val="002A0621"/>
    <w:rsid w:val="002A1F4D"/>
    <w:rsid w:val="002A2A35"/>
    <w:rsid w:val="002A4B89"/>
    <w:rsid w:val="002A54A7"/>
    <w:rsid w:val="002A665C"/>
    <w:rsid w:val="002A66C0"/>
    <w:rsid w:val="002A7F5E"/>
    <w:rsid w:val="002B016C"/>
    <w:rsid w:val="002B196F"/>
    <w:rsid w:val="002B56FC"/>
    <w:rsid w:val="002B58A5"/>
    <w:rsid w:val="002C0B39"/>
    <w:rsid w:val="002C2FB4"/>
    <w:rsid w:val="002C6B72"/>
    <w:rsid w:val="002D05C8"/>
    <w:rsid w:val="002D33B9"/>
    <w:rsid w:val="002D399E"/>
    <w:rsid w:val="002D3FDB"/>
    <w:rsid w:val="002D46B7"/>
    <w:rsid w:val="002D4F95"/>
    <w:rsid w:val="002D4FB8"/>
    <w:rsid w:val="002D5019"/>
    <w:rsid w:val="002D5102"/>
    <w:rsid w:val="002D5159"/>
    <w:rsid w:val="002D5790"/>
    <w:rsid w:val="002D6BC9"/>
    <w:rsid w:val="002D75E2"/>
    <w:rsid w:val="002E23CA"/>
    <w:rsid w:val="002E29D1"/>
    <w:rsid w:val="002E39B9"/>
    <w:rsid w:val="002E65B6"/>
    <w:rsid w:val="002E6BAE"/>
    <w:rsid w:val="002E7D45"/>
    <w:rsid w:val="002E7EA7"/>
    <w:rsid w:val="002F0B35"/>
    <w:rsid w:val="002F1557"/>
    <w:rsid w:val="002F1E9F"/>
    <w:rsid w:val="002F2632"/>
    <w:rsid w:val="002F456C"/>
    <w:rsid w:val="002F53B9"/>
    <w:rsid w:val="0030000F"/>
    <w:rsid w:val="003005C3"/>
    <w:rsid w:val="00300DB2"/>
    <w:rsid w:val="003024F1"/>
    <w:rsid w:val="003026EE"/>
    <w:rsid w:val="0030365F"/>
    <w:rsid w:val="00305A3D"/>
    <w:rsid w:val="00310428"/>
    <w:rsid w:val="00310557"/>
    <w:rsid w:val="00310C55"/>
    <w:rsid w:val="003131BB"/>
    <w:rsid w:val="00317328"/>
    <w:rsid w:val="00317676"/>
    <w:rsid w:val="00317F9C"/>
    <w:rsid w:val="003208D4"/>
    <w:rsid w:val="0032142B"/>
    <w:rsid w:val="00321C22"/>
    <w:rsid w:val="00322024"/>
    <w:rsid w:val="003279D0"/>
    <w:rsid w:val="00327C7E"/>
    <w:rsid w:val="00327DB0"/>
    <w:rsid w:val="00330C0D"/>
    <w:rsid w:val="00331345"/>
    <w:rsid w:val="00331684"/>
    <w:rsid w:val="003333E4"/>
    <w:rsid w:val="003339AA"/>
    <w:rsid w:val="0033455F"/>
    <w:rsid w:val="003371AC"/>
    <w:rsid w:val="003402AB"/>
    <w:rsid w:val="003418F6"/>
    <w:rsid w:val="00344E16"/>
    <w:rsid w:val="00346956"/>
    <w:rsid w:val="00353A8D"/>
    <w:rsid w:val="0035498F"/>
    <w:rsid w:val="0035781C"/>
    <w:rsid w:val="00357AFD"/>
    <w:rsid w:val="00360044"/>
    <w:rsid w:val="00360E5E"/>
    <w:rsid w:val="003615EE"/>
    <w:rsid w:val="00363EAE"/>
    <w:rsid w:val="00364A4A"/>
    <w:rsid w:val="0036681E"/>
    <w:rsid w:val="003733D0"/>
    <w:rsid w:val="00373AC8"/>
    <w:rsid w:val="0037415C"/>
    <w:rsid w:val="00375BE5"/>
    <w:rsid w:val="00375FDB"/>
    <w:rsid w:val="00390051"/>
    <w:rsid w:val="0039097C"/>
    <w:rsid w:val="00391EBE"/>
    <w:rsid w:val="00393868"/>
    <w:rsid w:val="00395FB8"/>
    <w:rsid w:val="003A314E"/>
    <w:rsid w:val="003A3805"/>
    <w:rsid w:val="003A6441"/>
    <w:rsid w:val="003A7B11"/>
    <w:rsid w:val="003B0DCA"/>
    <w:rsid w:val="003B590A"/>
    <w:rsid w:val="003B5BB1"/>
    <w:rsid w:val="003B5F3E"/>
    <w:rsid w:val="003C0EC7"/>
    <w:rsid w:val="003C0F3E"/>
    <w:rsid w:val="003C28FC"/>
    <w:rsid w:val="003C3197"/>
    <w:rsid w:val="003C41B3"/>
    <w:rsid w:val="003C5085"/>
    <w:rsid w:val="003C6D44"/>
    <w:rsid w:val="003D232F"/>
    <w:rsid w:val="003D4F06"/>
    <w:rsid w:val="003D5564"/>
    <w:rsid w:val="003D7314"/>
    <w:rsid w:val="003E0AB3"/>
    <w:rsid w:val="003E18EF"/>
    <w:rsid w:val="003E350A"/>
    <w:rsid w:val="003E5A30"/>
    <w:rsid w:val="003E6854"/>
    <w:rsid w:val="003F0367"/>
    <w:rsid w:val="003F15BB"/>
    <w:rsid w:val="003F3704"/>
    <w:rsid w:val="003F372D"/>
    <w:rsid w:val="003F3A3D"/>
    <w:rsid w:val="003F3E8A"/>
    <w:rsid w:val="003F7D4B"/>
    <w:rsid w:val="00400FEA"/>
    <w:rsid w:val="004021E9"/>
    <w:rsid w:val="004028E9"/>
    <w:rsid w:val="00402E6D"/>
    <w:rsid w:val="00405F3E"/>
    <w:rsid w:val="0041007A"/>
    <w:rsid w:val="00410370"/>
    <w:rsid w:val="00410E74"/>
    <w:rsid w:val="004112EA"/>
    <w:rsid w:val="004131F8"/>
    <w:rsid w:val="00413CAB"/>
    <w:rsid w:val="00414409"/>
    <w:rsid w:val="004202B3"/>
    <w:rsid w:val="0042287C"/>
    <w:rsid w:val="00422DEA"/>
    <w:rsid w:val="00423E7B"/>
    <w:rsid w:val="004241E2"/>
    <w:rsid w:val="004248F1"/>
    <w:rsid w:val="00424E56"/>
    <w:rsid w:val="00425183"/>
    <w:rsid w:val="00426FA9"/>
    <w:rsid w:val="0043153F"/>
    <w:rsid w:val="0043243D"/>
    <w:rsid w:val="00432615"/>
    <w:rsid w:val="00433C8E"/>
    <w:rsid w:val="00444703"/>
    <w:rsid w:val="00444D5D"/>
    <w:rsid w:val="00450696"/>
    <w:rsid w:val="00450C8B"/>
    <w:rsid w:val="00451993"/>
    <w:rsid w:val="00452C70"/>
    <w:rsid w:val="00453118"/>
    <w:rsid w:val="00453A42"/>
    <w:rsid w:val="00453E8B"/>
    <w:rsid w:val="00454DA1"/>
    <w:rsid w:val="00454E76"/>
    <w:rsid w:val="00457D2B"/>
    <w:rsid w:val="004617F6"/>
    <w:rsid w:val="0046496A"/>
    <w:rsid w:val="0046641F"/>
    <w:rsid w:val="0046696D"/>
    <w:rsid w:val="004673F6"/>
    <w:rsid w:val="0047063D"/>
    <w:rsid w:val="00472D13"/>
    <w:rsid w:val="004731E7"/>
    <w:rsid w:val="00477F3E"/>
    <w:rsid w:val="00480A57"/>
    <w:rsid w:val="00481B2D"/>
    <w:rsid w:val="00482611"/>
    <w:rsid w:val="0048306F"/>
    <w:rsid w:val="00485963"/>
    <w:rsid w:val="00485C59"/>
    <w:rsid w:val="00486188"/>
    <w:rsid w:val="0049203D"/>
    <w:rsid w:val="0049309A"/>
    <w:rsid w:val="0049378A"/>
    <w:rsid w:val="004A2845"/>
    <w:rsid w:val="004A62E0"/>
    <w:rsid w:val="004A7E74"/>
    <w:rsid w:val="004B0530"/>
    <w:rsid w:val="004B3A85"/>
    <w:rsid w:val="004B58C6"/>
    <w:rsid w:val="004B630B"/>
    <w:rsid w:val="004B7831"/>
    <w:rsid w:val="004C0A55"/>
    <w:rsid w:val="004C0EE3"/>
    <w:rsid w:val="004C27AA"/>
    <w:rsid w:val="004C2CCE"/>
    <w:rsid w:val="004C4E74"/>
    <w:rsid w:val="004C5155"/>
    <w:rsid w:val="004C57D0"/>
    <w:rsid w:val="004D000C"/>
    <w:rsid w:val="004D1C1F"/>
    <w:rsid w:val="004D6524"/>
    <w:rsid w:val="004D7720"/>
    <w:rsid w:val="004E3295"/>
    <w:rsid w:val="004E370C"/>
    <w:rsid w:val="004E401B"/>
    <w:rsid w:val="004E7B62"/>
    <w:rsid w:val="004F046C"/>
    <w:rsid w:val="004F125B"/>
    <w:rsid w:val="004F1C3A"/>
    <w:rsid w:val="004F3008"/>
    <w:rsid w:val="004F5832"/>
    <w:rsid w:val="004F6E37"/>
    <w:rsid w:val="00500651"/>
    <w:rsid w:val="005013A4"/>
    <w:rsid w:val="00501F84"/>
    <w:rsid w:val="005024BF"/>
    <w:rsid w:val="005038D6"/>
    <w:rsid w:val="005063E0"/>
    <w:rsid w:val="0050697C"/>
    <w:rsid w:val="00506983"/>
    <w:rsid w:val="00511A32"/>
    <w:rsid w:val="00511ABA"/>
    <w:rsid w:val="00513C03"/>
    <w:rsid w:val="00514236"/>
    <w:rsid w:val="005159DD"/>
    <w:rsid w:val="00515AF8"/>
    <w:rsid w:val="00516514"/>
    <w:rsid w:val="00517510"/>
    <w:rsid w:val="005217D5"/>
    <w:rsid w:val="00522AAE"/>
    <w:rsid w:val="005248C3"/>
    <w:rsid w:val="00525784"/>
    <w:rsid w:val="00525DCC"/>
    <w:rsid w:val="005310F4"/>
    <w:rsid w:val="00531738"/>
    <w:rsid w:val="00532265"/>
    <w:rsid w:val="005323A8"/>
    <w:rsid w:val="00532B69"/>
    <w:rsid w:val="00532C36"/>
    <w:rsid w:val="005343C1"/>
    <w:rsid w:val="00534BC5"/>
    <w:rsid w:val="00535293"/>
    <w:rsid w:val="00535809"/>
    <w:rsid w:val="005359AA"/>
    <w:rsid w:val="00542652"/>
    <w:rsid w:val="0054274E"/>
    <w:rsid w:val="00542AB7"/>
    <w:rsid w:val="00542DDD"/>
    <w:rsid w:val="00544BB5"/>
    <w:rsid w:val="0054627A"/>
    <w:rsid w:val="00550DF4"/>
    <w:rsid w:val="00552909"/>
    <w:rsid w:val="00555387"/>
    <w:rsid w:val="0055587E"/>
    <w:rsid w:val="00555BD8"/>
    <w:rsid w:val="00556B69"/>
    <w:rsid w:val="00556F66"/>
    <w:rsid w:val="0056082E"/>
    <w:rsid w:val="00561705"/>
    <w:rsid w:val="005645CD"/>
    <w:rsid w:val="00564F4F"/>
    <w:rsid w:val="0057059A"/>
    <w:rsid w:val="005725AA"/>
    <w:rsid w:val="00574662"/>
    <w:rsid w:val="005805E4"/>
    <w:rsid w:val="00580723"/>
    <w:rsid w:val="005818E6"/>
    <w:rsid w:val="005825D8"/>
    <w:rsid w:val="00583B7B"/>
    <w:rsid w:val="005874C0"/>
    <w:rsid w:val="00587C7E"/>
    <w:rsid w:val="0059062A"/>
    <w:rsid w:val="005906BC"/>
    <w:rsid w:val="00591DA4"/>
    <w:rsid w:val="00592218"/>
    <w:rsid w:val="005937F4"/>
    <w:rsid w:val="00594A54"/>
    <w:rsid w:val="00595112"/>
    <w:rsid w:val="005A087E"/>
    <w:rsid w:val="005A1D19"/>
    <w:rsid w:val="005A31F9"/>
    <w:rsid w:val="005A64EF"/>
    <w:rsid w:val="005A7CC6"/>
    <w:rsid w:val="005B0875"/>
    <w:rsid w:val="005B0D8D"/>
    <w:rsid w:val="005B1EDB"/>
    <w:rsid w:val="005B28DE"/>
    <w:rsid w:val="005B4300"/>
    <w:rsid w:val="005B60DD"/>
    <w:rsid w:val="005B6E41"/>
    <w:rsid w:val="005C07B4"/>
    <w:rsid w:val="005C1472"/>
    <w:rsid w:val="005C292B"/>
    <w:rsid w:val="005C3D25"/>
    <w:rsid w:val="005C4A17"/>
    <w:rsid w:val="005C51DE"/>
    <w:rsid w:val="005C656C"/>
    <w:rsid w:val="005D0763"/>
    <w:rsid w:val="005D2C30"/>
    <w:rsid w:val="005D3A41"/>
    <w:rsid w:val="005D3F79"/>
    <w:rsid w:val="005D5074"/>
    <w:rsid w:val="005D537D"/>
    <w:rsid w:val="005E43C8"/>
    <w:rsid w:val="005E4CC4"/>
    <w:rsid w:val="005E6E3F"/>
    <w:rsid w:val="005F0EDD"/>
    <w:rsid w:val="005F361D"/>
    <w:rsid w:val="005F3F6B"/>
    <w:rsid w:val="005F429C"/>
    <w:rsid w:val="005F4304"/>
    <w:rsid w:val="005F4D53"/>
    <w:rsid w:val="00601AA7"/>
    <w:rsid w:val="006025A2"/>
    <w:rsid w:val="00604549"/>
    <w:rsid w:val="00605B65"/>
    <w:rsid w:val="00606921"/>
    <w:rsid w:val="00606A6D"/>
    <w:rsid w:val="006072EB"/>
    <w:rsid w:val="00607BA7"/>
    <w:rsid w:val="00610BB3"/>
    <w:rsid w:val="00610EE7"/>
    <w:rsid w:val="00611774"/>
    <w:rsid w:val="006119DA"/>
    <w:rsid w:val="00611EB3"/>
    <w:rsid w:val="0061279B"/>
    <w:rsid w:val="006142B0"/>
    <w:rsid w:val="00614A7F"/>
    <w:rsid w:val="006154FD"/>
    <w:rsid w:val="00616E82"/>
    <w:rsid w:val="00620772"/>
    <w:rsid w:val="00622707"/>
    <w:rsid w:val="00625186"/>
    <w:rsid w:val="00625873"/>
    <w:rsid w:val="00627821"/>
    <w:rsid w:val="00630C72"/>
    <w:rsid w:val="006313A6"/>
    <w:rsid w:val="00632CD2"/>
    <w:rsid w:val="00632FFF"/>
    <w:rsid w:val="006334E8"/>
    <w:rsid w:val="00633B96"/>
    <w:rsid w:val="006371F8"/>
    <w:rsid w:val="00637968"/>
    <w:rsid w:val="00640CA1"/>
    <w:rsid w:val="00642D3A"/>
    <w:rsid w:val="00642F9F"/>
    <w:rsid w:val="00645591"/>
    <w:rsid w:val="0064769D"/>
    <w:rsid w:val="00651ED7"/>
    <w:rsid w:val="00652B27"/>
    <w:rsid w:val="0065340D"/>
    <w:rsid w:val="00653465"/>
    <w:rsid w:val="00655239"/>
    <w:rsid w:val="00655810"/>
    <w:rsid w:val="00655C64"/>
    <w:rsid w:val="006561B6"/>
    <w:rsid w:val="006562EA"/>
    <w:rsid w:val="00656DC7"/>
    <w:rsid w:val="00660660"/>
    <w:rsid w:val="00662ECE"/>
    <w:rsid w:val="00663EDA"/>
    <w:rsid w:val="00664470"/>
    <w:rsid w:val="006651D0"/>
    <w:rsid w:val="006678E0"/>
    <w:rsid w:val="00670565"/>
    <w:rsid w:val="00670F43"/>
    <w:rsid w:val="006725ED"/>
    <w:rsid w:val="00672DAD"/>
    <w:rsid w:val="00673E39"/>
    <w:rsid w:val="00675F24"/>
    <w:rsid w:val="00675FC6"/>
    <w:rsid w:val="00676150"/>
    <w:rsid w:val="00676B4F"/>
    <w:rsid w:val="0068210C"/>
    <w:rsid w:val="00682C00"/>
    <w:rsid w:val="00684E0A"/>
    <w:rsid w:val="00685288"/>
    <w:rsid w:val="00686E1E"/>
    <w:rsid w:val="0068752F"/>
    <w:rsid w:val="00687A0D"/>
    <w:rsid w:val="00690D34"/>
    <w:rsid w:val="0069115C"/>
    <w:rsid w:val="006A02E9"/>
    <w:rsid w:val="006A0B8D"/>
    <w:rsid w:val="006A601B"/>
    <w:rsid w:val="006B11D2"/>
    <w:rsid w:val="006B1A45"/>
    <w:rsid w:val="006B1CF9"/>
    <w:rsid w:val="006B270D"/>
    <w:rsid w:val="006B6A33"/>
    <w:rsid w:val="006B6C69"/>
    <w:rsid w:val="006C299C"/>
    <w:rsid w:val="006C3712"/>
    <w:rsid w:val="006C3AB9"/>
    <w:rsid w:val="006C3DC8"/>
    <w:rsid w:val="006C4DF5"/>
    <w:rsid w:val="006D0C1D"/>
    <w:rsid w:val="006E0124"/>
    <w:rsid w:val="006E07B2"/>
    <w:rsid w:val="006E0DE1"/>
    <w:rsid w:val="006E2A56"/>
    <w:rsid w:val="006E6352"/>
    <w:rsid w:val="006E78CC"/>
    <w:rsid w:val="006F029C"/>
    <w:rsid w:val="006F0911"/>
    <w:rsid w:val="0070361C"/>
    <w:rsid w:val="0070573F"/>
    <w:rsid w:val="00705AD8"/>
    <w:rsid w:val="00705EA9"/>
    <w:rsid w:val="00707AA5"/>
    <w:rsid w:val="007114C5"/>
    <w:rsid w:val="0071322E"/>
    <w:rsid w:val="0071731E"/>
    <w:rsid w:val="00721024"/>
    <w:rsid w:val="007211FB"/>
    <w:rsid w:val="00721B3C"/>
    <w:rsid w:val="007226BD"/>
    <w:rsid w:val="007236BA"/>
    <w:rsid w:val="0072380C"/>
    <w:rsid w:val="00723E14"/>
    <w:rsid w:val="007248BE"/>
    <w:rsid w:val="00731E92"/>
    <w:rsid w:val="007325DE"/>
    <w:rsid w:val="00733B05"/>
    <w:rsid w:val="0073512A"/>
    <w:rsid w:val="00737935"/>
    <w:rsid w:val="0074112F"/>
    <w:rsid w:val="00743630"/>
    <w:rsid w:val="00743F90"/>
    <w:rsid w:val="0074479C"/>
    <w:rsid w:val="007533F4"/>
    <w:rsid w:val="00754657"/>
    <w:rsid w:val="00754CF6"/>
    <w:rsid w:val="0075578D"/>
    <w:rsid w:val="00756666"/>
    <w:rsid w:val="0075688E"/>
    <w:rsid w:val="0076017D"/>
    <w:rsid w:val="00761262"/>
    <w:rsid w:val="007635D0"/>
    <w:rsid w:val="007641A6"/>
    <w:rsid w:val="007643B4"/>
    <w:rsid w:val="00764ECC"/>
    <w:rsid w:val="0076638C"/>
    <w:rsid w:val="0076774F"/>
    <w:rsid w:val="007725A6"/>
    <w:rsid w:val="00772B80"/>
    <w:rsid w:val="007757EE"/>
    <w:rsid w:val="007758F5"/>
    <w:rsid w:val="00776211"/>
    <w:rsid w:val="00777870"/>
    <w:rsid w:val="00781201"/>
    <w:rsid w:val="00781488"/>
    <w:rsid w:val="00782F6D"/>
    <w:rsid w:val="0078304B"/>
    <w:rsid w:val="00783D78"/>
    <w:rsid w:val="0078495E"/>
    <w:rsid w:val="007903A0"/>
    <w:rsid w:val="0079266E"/>
    <w:rsid w:val="00795FC4"/>
    <w:rsid w:val="00796CB6"/>
    <w:rsid w:val="007A0C6B"/>
    <w:rsid w:val="007A24CA"/>
    <w:rsid w:val="007A41B9"/>
    <w:rsid w:val="007A4FD8"/>
    <w:rsid w:val="007A5FA1"/>
    <w:rsid w:val="007A6C60"/>
    <w:rsid w:val="007B1089"/>
    <w:rsid w:val="007B4C9A"/>
    <w:rsid w:val="007B6DDE"/>
    <w:rsid w:val="007B6F83"/>
    <w:rsid w:val="007C1123"/>
    <w:rsid w:val="007C125E"/>
    <w:rsid w:val="007C20F2"/>
    <w:rsid w:val="007C3C91"/>
    <w:rsid w:val="007C6017"/>
    <w:rsid w:val="007C6668"/>
    <w:rsid w:val="007C72C5"/>
    <w:rsid w:val="007C76BF"/>
    <w:rsid w:val="007D17DB"/>
    <w:rsid w:val="007D194A"/>
    <w:rsid w:val="007D280E"/>
    <w:rsid w:val="007D3585"/>
    <w:rsid w:val="007D359C"/>
    <w:rsid w:val="007D44D3"/>
    <w:rsid w:val="007D4F49"/>
    <w:rsid w:val="007D53E0"/>
    <w:rsid w:val="007E0006"/>
    <w:rsid w:val="007E0FC5"/>
    <w:rsid w:val="007E30CE"/>
    <w:rsid w:val="007E328C"/>
    <w:rsid w:val="007E4607"/>
    <w:rsid w:val="007E5BC8"/>
    <w:rsid w:val="007E70E8"/>
    <w:rsid w:val="007F04CC"/>
    <w:rsid w:val="007F0769"/>
    <w:rsid w:val="007F10CF"/>
    <w:rsid w:val="007F17C5"/>
    <w:rsid w:val="007F2257"/>
    <w:rsid w:val="007F2404"/>
    <w:rsid w:val="007F5ACD"/>
    <w:rsid w:val="007F6449"/>
    <w:rsid w:val="0080323F"/>
    <w:rsid w:val="00807591"/>
    <w:rsid w:val="00810952"/>
    <w:rsid w:val="0082082D"/>
    <w:rsid w:val="0082281F"/>
    <w:rsid w:val="00822AC4"/>
    <w:rsid w:val="00832DF6"/>
    <w:rsid w:val="0083474B"/>
    <w:rsid w:val="00834C24"/>
    <w:rsid w:val="008355FD"/>
    <w:rsid w:val="008438D5"/>
    <w:rsid w:val="0084612D"/>
    <w:rsid w:val="00847896"/>
    <w:rsid w:val="00847B85"/>
    <w:rsid w:val="00847E61"/>
    <w:rsid w:val="0085124E"/>
    <w:rsid w:val="00852C40"/>
    <w:rsid w:val="00853985"/>
    <w:rsid w:val="00854EAF"/>
    <w:rsid w:val="00856ACA"/>
    <w:rsid w:val="00857267"/>
    <w:rsid w:val="0086348C"/>
    <w:rsid w:val="008637EF"/>
    <w:rsid w:val="00865196"/>
    <w:rsid w:val="00866121"/>
    <w:rsid w:val="00866AFF"/>
    <w:rsid w:val="00867874"/>
    <w:rsid w:val="00867ACF"/>
    <w:rsid w:val="00872F28"/>
    <w:rsid w:val="008779AD"/>
    <w:rsid w:val="00880A82"/>
    <w:rsid w:val="00881810"/>
    <w:rsid w:val="0088205A"/>
    <w:rsid w:val="008820B7"/>
    <w:rsid w:val="00882941"/>
    <w:rsid w:val="00882AF5"/>
    <w:rsid w:val="008857C0"/>
    <w:rsid w:val="00885E93"/>
    <w:rsid w:val="00887F4E"/>
    <w:rsid w:val="00891EB0"/>
    <w:rsid w:val="00892215"/>
    <w:rsid w:val="008923E6"/>
    <w:rsid w:val="00892FEB"/>
    <w:rsid w:val="00894012"/>
    <w:rsid w:val="008972DD"/>
    <w:rsid w:val="008A59E1"/>
    <w:rsid w:val="008A5A8E"/>
    <w:rsid w:val="008A6497"/>
    <w:rsid w:val="008B075E"/>
    <w:rsid w:val="008B0803"/>
    <w:rsid w:val="008B0D6F"/>
    <w:rsid w:val="008B0FD1"/>
    <w:rsid w:val="008B119B"/>
    <w:rsid w:val="008B35F9"/>
    <w:rsid w:val="008B49F0"/>
    <w:rsid w:val="008B5E37"/>
    <w:rsid w:val="008B6CEB"/>
    <w:rsid w:val="008B738D"/>
    <w:rsid w:val="008C0447"/>
    <w:rsid w:val="008C1A6F"/>
    <w:rsid w:val="008C651B"/>
    <w:rsid w:val="008D00F5"/>
    <w:rsid w:val="008D04AD"/>
    <w:rsid w:val="008D0F0B"/>
    <w:rsid w:val="008D293E"/>
    <w:rsid w:val="008D37CD"/>
    <w:rsid w:val="008D6EE2"/>
    <w:rsid w:val="008E0F8F"/>
    <w:rsid w:val="008E23A8"/>
    <w:rsid w:val="008E75DC"/>
    <w:rsid w:val="008F0666"/>
    <w:rsid w:val="008F1E99"/>
    <w:rsid w:val="008F213D"/>
    <w:rsid w:val="008F2271"/>
    <w:rsid w:val="008F49B6"/>
    <w:rsid w:val="008F56AA"/>
    <w:rsid w:val="008F650B"/>
    <w:rsid w:val="009005AA"/>
    <w:rsid w:val="00902323"/>
    <w:rsid w:val="0090434D"/>
    <w:rsid w:val="009051DE"/>
    <w:rsid w:val="00905AA8"/>
    <w:rsid w:val="0090664F"/>
    <w:rsid w:val="00906CEE"/>
    <w:rsid w:val="00906F47"/>
    <w:rsid w:val="009077B4"/>
    <w:rsid w:val="009104EC"/>
    <w:rsid w:val="00910D0D"/>
    <w:rsid w:val="009116B4"/>
    <w:rsid w:val="00911BD4"/>
    <w:rsid w:val="009135C2"/>
    <w:rsid w:val="00914DB3"/>
    <w:rsid w:val="00915911"/>
    <w:rsid w:val="00916AB8"/>
    <w:rsid w:val="00916B37"/>
    <w:rsid w:val="00922812"/>
    <w:rsid w:val="00923BDC"/>
    <w:rsid w:val="00923C01"/>
    <w:rsid w:val="00923C92"/>
    <w:rsid w:val="00924C55"/>
    <w:rsid w:val="00924D95"/>
    <w:rsid w:val="0092627D"/>
    <w:rsid w:val="00932610"/>
    <w:rsid w:val="009333B2"/>
    <w:rsid w:val="00934910"/>
    <w:rsid w:val="00936F79"/>
    <w:rsid w:val="00937D46"/>
    <w:rsid w:val="00944AED"/>
    <w:rsid w:val="00944D2C"/>
    <w:rsid w:val="00946907"/>
    <w:rsid w:val="00947907"/>
    <w:rsid w:val="0095111E"/>
    <w:rsid w:val="009525FA"/>
    <w:rsid w:val="0095462D"/>
    <w:rsid w:val="00954A0B"/>
    <w:rsid w:val="009560C3"/>
    <w:rsid w:val="009614B1"/>
    <w:rsid w:val="00961795"/>
    <w:rsid w:val="00961E5E"/>
    <w:rsid w:val="00962E1B"/>
    <w:rsid w:val="009636D2"/>
    <w:rsid w:val="00963EAB"/>
    <w:rsid w:val="00963F40"/>
    <w:rsid w:val="00964EB9"/>
    <w:rsid w:val="00965093"/>
    <w:rsid w:val="00965649"/>
    <w:rsid w:val="00967B78"/>
    <w:rsid w:val="00972A87"/>
    <w:rsid w:val="0097376E"/>
    <w:rsid w:val="00980DFF"/>
    <w:rsid w:val="00981695"/>
    <w:rsid w:val="0098283E"/>
    <w:rsid w:val="00982B1C"/>
    <w:rsid w:val="00982B4A"/>
    <w:rsid w:val="009856A2"/>
    <w:rsid w:val="00987C62"/>
    <w:rsid w:val="009904B8"/>
    <w:rsid w:val="009923C9"/>
    <w:rsid w:val="009938FA"/>
    <w:rsid w:val="009944F6"/>
    <w:rsid w:val="009969F8"/>
    <w:rsid w:val="00996C8C"/>
    <w:rsid w:val="009A06A1"/>
    <w:rsid w:val="009A06FE"/>
    <w:rsid w:val="009A1945"/>
    <w:rsid w:val="009A2CAD"/>
    <w:rsid w:val="009A3A85"/>
    <w:rsid w:val="009A476E"/>
    <w:rsid w:val="009A4BCB"/>
    <w:rsid w:val="009A5D5A"/>
    <w:rsid w:val="009B13B9"/>
    <w:rsid w:val="009B205A"/>
    <w:rsid w:val="009B2DDD"/>
    <w:rsid w:val="009B4AC1"/>
    <w:rsid w:val="009B4B71"/>
    <w:rsid w:val="009B64A8"/>
    <w:rsid w:val="009B725B"/>
    <w:rsid w:val="009B7F79"/>
    <w:rsid w:val="009C069A"/>
    <w:rsid w:val="009C5116"/>
    <w:rsid w:val="009C6876"/>
    <w:rsid w:val="009C7939"/>
    <w:rsid w:val="009D0B9B"/>
    <w:rsid w:val="009D1361"/>
    <w:rsid w:val="009D441B"/>
    <w:rsid w:val="009D52F5"/>
    <w:rsid w:val="009D564C"/>
    <w:rsid w:val="009D5659"/>
    <w:rsid w:val="009D5C3B"/>
    <w:rsid w:val="009D5DED"/>
    <w:rsid w:val="009D67CD"/>
    <w:rsid w:val="009D6D0F"/>
    <w:rsid w:val="009D6D62"/>
    <w:rsid w:val="009D6F6A"/>
    <w:rsid w:val="009E036C"/>
    <w:rsid w:val="009E477C"/>
    <w:rsid w:val="009E5AC1"/>
    <w:rsid w:val="009E6411"/>
    <w:rsid w:val="009E6AFD"/>
    <w:rsid w:val="009F026E"/>
    <w:rsid w:val="009F2C3E"/>
    <w:rsid w:val="009F2CCF"/>
    <w:rsid w:val="009F6DB3"/>
    <w:rsid w:val="009F78BA"/>
    <w:rsid w:val="009F7B84"/>
    <w:rsid w:val="00A02948"/>
    <w:rsid w:val="00A03116"/>
    <w:rsid w:val="00A035CE"/>
    <w:rsid w:val="00A03EA1"/>
    <w:rsid w:val="00A041D3"/>
    <w:rsid w:val="00A13DB7"/>
    <w:rsid w:val="00A16D5C"/>
    <w:rsid w:val="00A16EA3"/>
    <w:rsid w:val="00A2098F"/>
    <w:rsid w:val="00A20C9A"/>
    <w:rsid w:val="00A2209B"/>
    <w:rsid w:val="00A22BE6"/>
    <w:rsid w:val="00A2333F"/>
    <w:rsid w:val="00A247A0"/>
    <w:rsid w:val="00A24C7C"/>
    <w:rsid w:val="00A27566"/>
    <w:rsid w:val="00A30C55"/>
    <w:rsid w:val="00A3191B"/>
    <w:rsid w:val="00A31C5D"/>
    <w:rsid w:val="00A330DC"/>
    <w:rsid w:val="00A37987"/>
    <w:rsid w:val="00A37F71"/>
    <w:rsid w:val="00A40C26"/>
    <w:rsid w:val="00A40D4A"/>
    <w:rsid w:val="00A410EA"/>
    <w:rsid w:val="00A41196"/>
    <w:rsid w:val="00A44541"/>
    <w:rsid w:val="00A464EC"/>
    <w:rsid w:val="00A468E4"/>
    <w:rsid w:val="00A46A37"/>
    <w:rsid w:val="00A46C99"/>
    <w:rsid w:val="00A5322F"/>
    <w:rsid w:val="00A53925"/>
    <w:rsid w:val="00A559D4"/>
    <w:rsid w:val="00A55E23"/>
    <w:rsid w:val="00A56CFF"/>
    <w:rsid w:val="00A629C8"/>
    <w:rsid w:val="00A63060"/>
    <w:rsid w:val="00A64242"/>
    <w:rsid w:val="00A6436D"/>
    <w:rsid w:val="00A64B4B"/>
    <w:rsid w:val="00A6794D"/>
    <w:rsid w:val="00A73091"/>
    <w:rsid w:val="00A7362D"/>
    <w:rsid w:val="00A742F0"/>
    <w:rsid w:val="00A753A9"/>
    <w:rsid w:val="00A755E4"/>
    <w:rsid w:val="00A759B4"/>
    <w:rsid w:val="00A75CCF"/>
    <w:rsid w:val="00A81687"/>
    <w:rsid w:val="00A83957"/>
    <w:rsid w:val="00A84B7B"/>
    <w:rsid w:val="00A84DFD"/>
    <w:rsid w:val="00A85989"/>
    <w:rsid w:val="00A859A3"/>
    <w:rsid w:val="00A95669"/>
    <w:rsid w:val="00A95CDE"/>
    <w:rsid w:val="00AA1EB9"/>
    <w:rsid w:val="00AA24F0"/>
    <w:rsid w:val="00AA2D7A"/>
    <w:rsid w:val="00AA3689"/>
    <w:rsid w:val="00AA477A"/>
    <w:rsid w:val="00AA5248"/>
    <w:rsid w:val="00AA564A"/>
    <w:rsid w:val="00AB00D3"/>
    <w:rsid w:val="00AB0400"/>
    <w:rsid w:val="00AB2D27"/>
    <w:rsid w:val="00AB2F48"/>
    <w:rsid w:val="00AB42EE"/>
    <w:rsid w:val="00AB6BC6"/>
    <w:rsid w:val="00AC0F36"/>
    <w:rsid w:val="00AC118E"/>
    <w:rsid w:val="00AC4AB9"/>
    <w:rsid w:val="00AC5801"/>
    <w:rsid w:val="00AC5F19"/>
    <w:rsid w:val="00AD1B5E"/>
    <w:rsid w:val="00AD2E30"/>
    <w:rsid w:val="00AD4B70"/>
    <w:rsid w:val="00AD5231"/>
    <w:rsid w:val="00AD565B"/>
    <w:rsid w:val="00AD56A6"/>
    <w:rsid w:val="00AD5B57"/>
    <w:rsid w:val="00AD7A5A"/>
    <w:rsid w:val="00AE18EB"/>
    <w:rsid w:val="00AE200F"/>
    <w:rsid w:val="00AE228A"/>
    <w:rsid w:val="00AE3E90"/>
    <w:rsid w:val="00AE4557"/>
    <w:rsid w:val="00AE5884"/>
    <w:rsid w:val="00AE6A6C"/>
    <w:rsid w:val="00AE705E"/>
    <w:rsid w:val="00AF1DF2"/>
    <w:rsid w:val="00AF244E"/>
    <w:rsid w:val="00AF43A1"/>
    <w:rsid w:val="00B00477"/>
    <w:rsid w:val="00B03C86"/>
    <w:rsid w:val="00B03D01"/>
    <w:rsid w:val="00B10C25"/>
    <w:rsid w:val="00B11165"/>
    <w:rsid w:val="00B11742"/>
    <w:rsid w:val="00B117FD"/>
    <w:rsid w:val="00B11A84"/>
    <w:rsid w:val="00B12C7C"/>
    <w:rsid w:val="00B12FC5"/>
    <w:rsid w:val="00B14814"/>
    <w:rsid w:val="00B15582"/>
    <w:rsid w:val="00B207D2"/>
    <w:rsid w:val="00B208D0"/>
    <w:rsid w:val="00B20F59"/>
    <w:rsid w:val="00B218AF"/>
    <w:rsid w:val="00B22755"/>
    <w:rsid w:val="00B22FED"/>
    <w:rsid w:val="00B23712"/>
    <w:rsid w:val="00B25234"/>
    <w:rsid w:val="00B26C01"/>
    <w:rsid w:val="00B30FBD"/>
    <w:rsid w:val="00B33C01"/>
    <w:rsid w:val="00B377C5"/>
    <w:rsid w:val="00B40EB5"/>
    <w:rsid w:val="00B420D4"/>
    <w:rsid w:val="00B43ACD"/>
    <w:rsid w:val="00B44206"/>
    <w:rsid w:val="00B45457"/>
    <w:rsid w:val="00B471F7"/>
    <w:rsid w:val="00B47D54"/>
    <w:rsid w:val="00B47F02"/>
    <w:rsid w:val="00B51090"/>
    <w:rsid w:val="00B53A26"/>
    <w:rsid w:val="00B553DF"/>
    <w:rsid w:val="00B55AF1"/>
    <w:rsid w:val="00B55CF3"/>
    <w:rsid w:val="00B56282"/>
    <w:rsid w:val="00B605E8"/>
    <w:rsid w:val="00B60D79"/>
    <w:rsid w:val="00B6150C"/>
    <w:rsid w:val="00B621BA"/>
    <w:rsid w:val="00B6519A"/>
    <w:rsid w:val="00B65CB3"/>
    <w:rsid w:val="00B66349"/>
    <w:rsid w:val="00B6635C"/>
    <w:rsid w:val="00B66BAB"/>
    <w:rsid w:val="00B66C4F"/>
    <w:rsid w:val="00B66F2E"/>
    <w:rsid w:val="00B722DE"/>
    <w:rsid w:val="00B72CB6"/>
    <w:rsid w:val="00B75631"/>
    <w:rsid w:val="00B84C28"/>
    <w:rsid w:val="00B85415"/>
    <w:rsid w:val="00B860C3"/>
    <w:rsid w:val="00B86902"/>
    <w:rsid w:val="00B86F9F"/>
    <w:rsid w:val="00B8721F"/>
    <w:rsid w:val="00B87ED8"/>
    <w:rsid w:val="00B9322E"/>
    <w:rsid w:val="00B93A66"/>
    <w:rsid w:val="00B940DC"/>
    <w:rsid w:val="00B950DD"/>
    <w:rsid w:val="00B963BB"/>
    <w:rsid w:val="00B9666D"/>
    <w:rsid w:val="00B9690E"/>
    <w:rsid w:val="00B971D7"/>
    <w:rsid w:val="00BA1651"/>
    <w:rsid w:val="00BA2562"/>
    <w:rsid w:val="00BA2570"/>
    <w:rsid w:val="00BA6178"/>
    <w:rsid w:val="00BA641B"/>
    <w:rsid w:val="00BA76F4"/>
    <w:rsid w:val="00BA7CCD"/>
    <w:rsid w:val="00BB0FD3"/>
    <w:rsid w:val="00BB174E"/>
    <w:rsid w:val="00BB5F45"/>
    <w:rsid w:val="00BB6421"/>
    <w:rsid w:val="00BB78A3"/>
    <w:rsid w:val="00BC0CF7"/>
    <w:rsid w:val="00BC0F10"/>
    <w:rsid w:val="00BC156E"/>
    <w:rsid w:val="00BC386E"/>
    <w:rsid w:val="00BC4553"/>
    <w:rsid w:val="00BC4931"/>
    <w:rsid w:val="00BC6BBE"/>
    <w:rsid w:val="00BD0344"/>
    <w:rsid w:val="00BD07FC"/>
    <w:rsid w:val="00BD4769"/>
    <w:rsid w:val="00BD628E"/>
    <w:rsid w:val="00BD7797"/>
    <w:rsid w:val="00BD7A12"/>
    <w:rsid w:val="00BD7B62"/>
    <w:rsid w:val="00BE28CF"/>
    <w:rsid w:val="00BE39DC"/>
    <w:rsid w:val="00BE5B90"/>
    <w:rsid w:val="00BE5DD1"/>
    <w:rsid w:val="00BE6E70"/>
    <w:rsid w:val="00BF2CAA"/>
    <w:rsid w:val="00BF332E"/>
    <w:rsid w:val="00BF4492"/>
    <w:rsid w:val="00BF4D79"/>
    <w:rsid w:val="00BF61D4"/>
    <w:rsid w:val="00BF6CAE"/>
    <w:rsid w:val="00BF706C"/>
    <w:rsid w:val="00BF7A27"/>
    <w:rsid w:val="00C02354"/>
    <w:rsid w:val="00C02B5B"/>
    <w:rsid w:val="00C0338B"/>
    <w:rsid w:val="00C0379C"/>
    <w:rsid w:val="00C03816"/>
    <w:rsid w:val="00C0549B"/>
    <w:rsid w:val="00C1366A"/>
    <w:rsid w:val="00C143EE"/>
    <w:rsid w:val="00C20DE5"/>
    <w:rsid w:val="00C21566"/>
    <w:rsid w:val="00C2330F"/>
    <w:rsid w:val="00C25526"/>
    <w:rsid w:val="00C2761B"/>
    <w:rsid w:val="00C27A35"/>
    <w:rsid w:val="00C320E5"/>
    <w:rsid w:val="00C33201"/>
    <w:rsid w:val="00C369A0"/>
    <w:rsid w:val="00C377F9"/>
    <w:rsid w:val="00C418A3"/>
    <w:rsid w:val="00C426E2"/>
    <w:rsid w:val="00C44F02"/>
    <w:rsid w:val="00C46FE2"/>
    <w:rsid w:val="00C47A8E"/>
    <w:rsid w:val="00C5199C"/>
    <w:rsid w:val="00C51C47"/>
    <w:rsid w:val="00C5606A"/>
    <w:rsid w:val="00C566B6"/>
    <w:rsid w:val="00C57183"/>
    <w:rsid w:val="00C61C6E"/>
    <w:rsid w:val="00C6210C"/>
    <w:rsid w:val="00C63CB8"/>
    <w:rsid w:val="00C65A3C"/>
    <w:rsid w:val="00C673E9"/>
    <w:rsid w:val="00C71659"/>
    <w:rsid w:val="00C7260F"/>
    <w:rsid w:val="00C72AFF"/>
    <w:rsid w:val="00C777BF"/>
    <w:rsid w:val="00C77970"/>
    <w:rsid w:val="00C80992"/>
    <w:rsid w:val="00C80B20"/>
    <w:rsid w:val="00C84B2F"/>
    <w:rsid w:val="00C85F38"/>
    <w:rsid w:val="00C90512"/>
    <w:rsid w:val="00C92000"/>
    <w:rsid w:val="00C923DB"/>
    <w:rsid w:val="00C93FCA"/>
    <w:rsid w:val="00C94CF7"/>
    <w:rsid w:val="00C9585B"/>
    <w:rsid w:val="00C9624A"/>
    <w:rsid w:val="00CA00B7"/>
    <w:rsid w:val="00CA0A18"/>
    <w:rsid w:val="00CA490B"/>
    <w:rsid w:val="00CA647A"/>
    <w:rsid w:val="00CB0AF7"/>
    <w:rsid w:val="00CB0F97"/>
    <w:rsid w:val="00CB1153"/>
    <w:rsid w:val="00CB1687"/>
    <w:rsid w:val="00CB22F7"/>
    <w:rsid w:val="00CB48C6"/>
    <w:rsid w:val="00CB4941"/>
    <w:rsid w:val="00CB5369"/>
    <w:rsid w:val="00CC000A"/>
    <w:rsid w:val="00CC15E3"/>
    <w:rsid w:val="00CC382F"/>
    <w:rsid w:val="00CC396D"/>
    <w:rsid w:val="00CC4CC8"/>
    <w:rsid w:val="00CC4FC4"/>
    <w:rsid w:val="00CC6DE8"/>
    <w:rsid w:val="00CC7EFE"/>
    <w:rsid w:val="00CD219D"/>
    <w:rsid w:val="00CD2529"/>
    <w:rsid w:val="00CD33B1"/>
    <w:rsid w:val="00CD3965"/>
    <w:rsid w:val="00CD49E4"/>
    <w:rsid w:val="00CD56FD"/>
    <w:rsid w:val="00CD6885"/>
    <w:rsid w:val="00CE06A6"/>
    <w:rsid w:val="00CE1397"/>
    <w:rsid w:val="00CE149E"/>
    <w:rsid w:val="00CE267B"/>
    <w:rsid w:val="00CE415D"/>
    <w:rsid w:val="00CE4A95"/>
    <w:rsid w:val="00CE539A"/>
    <w:rsid w:val="00CE64B8"/>
    <w:rsid w:val="00CF02C2"/>
    <w:rsid w:val="00CF12FB"/>
    <w:rsid w:val="00CF24A2"/>
    <w:rsid w:val="00CF4959"/>
    <w:rsid w:val="00CF76A0"/>
    <w:rsid w:val="00CF7EF6"/>
    <w:rsid w:val="00D01A6D"/>
    <w:rsid w:val="00D01E4A"/>
    <w:rsid w:val="00D022E6"/>
    <w:rsid w:val="00D029A1"/>
    <w:rsid w:val="00D03D83"/>
    <w:rsid w:val="00D05A41"/>
    <w:rsid w:val="00D06AEC"/>
    <w:rsid w:val="00D12B6B"/>
    <w:rsid w:val="00D20972"/>
    <w:rsid w:val="00D20A18"/>
    <w:rsid w:val="00D20CF1"/>
    <w:rsid w:val="00D2201C"/>
    <w:rsid w:val="00D22F30"/>
    <w:rsid w:val="00D23916"/>
    <w:rsid w:val="00D24D20"/>
    <w:rsid w:val="00D26598"/>
    <w:rsid w:val="00D27A46"/>
    <w:rsid w:val="00D27B61"/>
    <w:rsid w:val="00D3160F"/>
    <w:rsid w:val="00D333BB"/>
    <w:rsid w:val="00D34E68"/>
    <w:rsid w:val="00D36704"/>
    <w:rsid w:val="00D420BE"/>
    <w:rsid w:val="00D42BB3"/>
    <w:rsid w:val="00D47AC6"/>
    <w:rsid w:val="00D50FF0"/>
    <w:rsid w:val="00D51EBC"/>
    <w:rsid w:val="00D52AF2"/>
    <w:rsid w:val="00D56558"/>
    <w:rsid w:val="00D600CC"/>
    <w:rsid w:val="00D606A7"/>
    <w:rsid w:val="00D61417"/>
    <w:rsid w:val="00D61BE3"/>
    <w:rsid w:val="00D63FFF"/>
    <w:rsid w:val="00D6623B"/>
    <w:rsid w:val="00D6692A"/>
    <w:rsid w:val="00D70A8E"/>
    <w:rsid w:val="00D70E77"/>
    <w:rsid w:val="00D70F08"/>
    <w:rsid w:val="00D732B7"/>
    <w:rsid w:val="00D73D66"/>
    <w:rsid w:val="00D7571E"/>
    <w:rsid w:val="00D76CD4"/>
    <w:rsid w:val="00D7725B"/>
    <w:rsid w:val="00D800F4"/>
    <w:rsid w:val="00D8036C"/>
    <w:rsid w:val="00D80C7F"/>
    <w:rsid w:val="00D855BC"/>
    <w:rsid w:val="00D86378"/>
    <w:rsid w:val="00D93490"/>
    <w:rsid w:val="00D94F3B"/>
    <w:rsid w:val="00D97B47"/>
    <w:rsid w:val="00D97F61"/>
    <w:rsid w:val="00DA14E0"/>
    <w:rsid w:val="00DA49E8"/>
    <w:rsid w:val="00DA5D99"/>
    <w:rsid w:val="00DA7D77"/>
    <w:rsid w:val="00DB2832"/>
    <w:rsid w:val="00DB35E5"/>
    <w:rsid w:val="00DB3603"/>
    <w:rsid w:val="00DB4085"/>
    <w:rsid w:val="00DB45AB"/>
    <w:rsid w:val="00DB460D"/>
    <w:rsid w:val="00DB5416"/>
    <w:rsid w:val="00DB56AC"/>
    <w:rsid w:val="00DB7A22"/>
    <w:rsid w:val="00DC3F9A"/>
    <w:rsid w:val="00DC3FF3"/>
    <w:rsid w:val="00DC42A2"/>
    <w:rsid w:val="00DC45E6"/>
    <w:rsid w:val="00DD18B9"/>
    <w:rsid w:val="00DD4267"/>
    <w:rsid w:val="00DD4590"/>
    <w:rsid w:val="00DD46F3"/>
    <w:rsid w:val="00DD5F8A"/>
    <w:rsid w:val="00DD655E"/>
    <w:rsid w:val="00DD79FA"/>
    <w:rsid w:val="00DE01D9"/>
    <w:rsid w:val="00DE0B28"/>
    <w:rsid w:val="00DE4525"/>
    <w:rsid w:val="00DE4E23"/>
    <w:rsid w:val="00DE4EAA"/>
    <w:rsid w:val="00DF1DB8"/>
    <w:rsid w:val="00DF482B"/>
    <w:rsid w:val="00DF491C"/>
    <w:rsid w:val="00DF5F81"/>
    <w:rsid w:val="00DF6CD5"/>
    <w:rsid w:val="00E00D36"/>
    <w:rsid w:val="00E01C6E"/>
    <w:rsid w:val="00E02512"/>
    <w:rsid w:val="00E026DE"/>
    <w:rsid w:val="00E034EA"/>
    <w:rsid w:val="00E03964"/>
    <w:rsid w:val="00E0433D"/>
    <w:rsid w:val="00E0436F"/>
    <w:rsid w:val="00E04F80"/>
    <w:rsid w:val="00E05565"/>
    <w:rsid w:val="00E059AC"/>
    <w:rsid w:val="00E066B1"/>
    <w:rsid w:val="00E07ABD"/>
    <w:rsid w:val="00E10F05"/>
    <w:rsid w:val="00E13955"/>
    <w:rsid w:val="00E13BE5"/>
    <w:rsid w:val="00E13D43"/>
    <w:rsid w:val="00E16D81"/>
    <w:rsid w:val="00E17E72"/>
    <w:rsid w:val="00E20CC2"/>
    <w:rsid w:val="00E229E7"/>
    <w:rsid w:val="00E22E7E"/>
    <w:rsid w:val="00E23D9A"/>
    <w:rsid w:val="00E249A2"/>
    <w:rsid w:val="00E2529E"/>
    <w:rsid w:val="00E26E89"/>
    <w:rsid w:val="00E31805"/>
    <w:rsid w:val="00E33A19"/>
    <w:rsid w:val="00E34EFE"/>
    <w:rsid w:val="00E34FE3"/>
    <w:rsid w:val="00E35EB8"/>
    <w:rsid w:val="00E4060A"/>
    <w:rsid w:val="00E43665"/>
    <w:rsid w:val="00E436A8"/>
    <w:rsid w:val="00E45E4E"/>
    <w:rsid w:val="00E468D5"/>
    <w:rsid w:val="00E478D1"/>
    <w:rsid w:val="00E52656"/>
    <w:rsid w:val="00E527CB"/>
    <w:rsid w:val="00E54970"/>
    <w:rsid w:val="00E57134"/>
    <w:rsid w:val="00E6121F"/>
    <w:rsid w:val="00E61684"/>
    <w:rsid w:val="00E61AFD"/>
    <w:rsid w:val="00E622E7"/>
    <w:rsid w:val="00E630A8"/>
    <w:rsid w:val="00E650F1"/>
    <w:rsid w:val="00E66345"/>
    <w:rsid w:val="00E66629"/>
    <w:rsid w:val="00E7292F"/>
    <w:rsid w:val="00E7365D"/>
    <w:rsid w:val="00E74397"/>
    <w:rsid w:val="00E774C1"/>
    <w:rsid w:val="00E81360"/>
    <w:rsid w:val="00E822F0"/>
    <w:rsid w:val="00E82D9C"/>
    <w:rsid w:val="00E90BD0"/>
    <w:rsid w:val="00E9122F"/>
    <w:rsid w:val="00E92D0E"/>
    <w:rsid w:val="00E95099"/>
    <w:rsid w:val="00E95478"/>
    <w:rsid w:val="00E95DF3"/>
    <w:rsid w:val="00EA117E"/>
    <w:rsid w:val="00EA1BBE"/>
    <w:rsid w:val="00EA20BD"/>
    <w:rsid w:val="00EA2938"/>
    <w:rsid w:val="00EA52AA"/>
    <w:rsid w:val="00EA57A0"/>
    <w:rsid w:val="00EB0605"/>
    <w:rsid w:val="00EB2D7E"/>
    <w:rsid w:val="00EB6B40"/>
    <w:rsid w:val="00EB6DE3"/>
    <w:rsid w:val="00EC3040"/>
    <w:rsid w:val="00EC6662"/>
    <w:rsid w:val="00EC67A4"/>
    <w:rsid w:val="00EC7323"/>
    <w:rsid w:val="00EC77FB"/>
    <w:rsid w:val="00ED0389"/>
    <w:rsid w:val="00ED27DB"/>
    <w:rsid w:val="00ED2DF0"/>
    <w:rsid w:val="00ED31C4"/>
    <w:rsid w:val="00ED5BE4"/>
    <w:rsid w:val="00ED5D58"/>
    <w:rsid w:val="00ED62F8"/>
    <w:rsid w:val="00ED7670"/>
    <w:rsid w:val="00EE1961"/>
    <w:rsid w:val="00EE1C5E"/>
    <w:rsid w:val="00EE297A"/>
    <w:rsid w:val="00EE2995"/>
    <w:rsid w:val="00EE2F0C"/>
    <w:rsid w:val="00EE3132"/>
    <w:rsid w:val="00EE3FA1"/>
    <w:rsid w:val="00EE4123"/>
    <w:rsid w:val="00EE5812"/>
    <w:rsid w:val="00EE60AF"/>
    <w:rsid w:val="00EE6162"/>
    <w:rsid w:val="00EE6D33"/>
    <w:rsid w:val="00EF05A2"/>
    <w:rsid w:val="00EF108C"/>
    <w:rsid w:val="00EF1A81"/>
    <w:rsid w:val="00EF1B37"/>
    <w:rsid w:val="00EF2EEB"/>
    <w:rsid w:val="00EF5A83"/>
    <w:rsid w:val="00F00F40"/>
    <w:rsid w:val="00F02553"/>
    <w:rsid w:val="00F02F21"/>
    <w:rsid w:val="00F069C4"/>
    <w:rsid w:val="00F115D3"/>
    <w:rsid w:val="00F13EB9"/>
    <w:rsid w:val="00F13F9B"/>
    <w:rsid w:val="00F14E05"/>
    <w:rsid w:val="00F20B32"/>
    <w:rsid w:val="00F21262"/>
    <w:rsid w:val="00F2406A"/>
    <w:rsid w:val="00F25510"/>
    <w:rsid w:val="00F26495"/>
    <w:rsid w:val="00F30059"/>
    <w:rsid w:val="00F30469"/>
    <w:rsid w:val="00F33813"/>
    <w:rsid w:val="00F33FCC"/>
    <w:rsid w:val="00F36623"/>
    <w:rsid w:val="00F37D04"/>
    <w:rsid w:val="00F43A86"/>
    <w:rsid w:val="00F457B9"/>
    <w:rsid w:val="00F5190A"/>
    <w:rsid w:val="00F51B05"/>
    <w:rsid w:val="00F53530"/>
    <w:rsid w:val="00F55B38"/>
    <w:rsid w:val="00F60836"/>
    <w:rsid w:val="00F60EE8"/>
    <w:rsid w:val="00F64451"/>
    <w:rsid w:val="00F67A87"/>
    <w:rsid w:val="00F7126F"/>
    <w:rsid w:val="00F713F5"/>
    <w:rsid w:val="00F7496A"/>
    <w:rsid w:val="00F77242"/>
    <w:rsid w:val="00F778E4"/>
    <w:rsid w:val="00F801C9"/>
    <w:rsid w:val="00F8277C"/>
    <w:rsid w:val="00F83802"/>
    <w:rsid w:val="00F83DDB"/>
    <w:rsid w:val="00F8604C"/>
    <w:rsid w:val="00F86E00"/>
    <w:rsid w:val="00F903FB"/>
    <w:rsid w:val="00F9076B"/>
    <w:rsid w:val="00F909F8"/>
    <w:rsid w:val="00F92DF3"/>
    <w:rsid w:val="00F9362D"/>
    <w:rsid w:val="00F97A6A"/>
    <w:rsid w:val="00FA0D91"/>
    <w:rsid w:val="00FA1355"/>
    <w:rsid w:val="00FA2752"/>
    <w:rsid w:val="00FA2C18"/>
    <w:rsid w:val="00FA49A9"/>
    <w:rsid w:val="00FA64E0"/>
    <w:rsid w:val="00FB0678"/>
    <w:rsid w:val="00FB3EDA"/>
    <w:rsid w:val="00FB4E8F"/>
    <w:rsid w:val="00FB56CD"/>
    <w:rsid w:val="00FB63FD"/>
    <w:rsid w:val="00FB78C9"/>
    <w:rsid w:val="00FB7D5B"/>
    <w:rsid w:val="00FC0487"/>
    <w:rsid w:val="00FC17D3"/>
    <w:rsid w:val="00FC286B"/>
    <w:rsid w:val="00FC3268"/>
    <w:rsid w:val="00FC3645"/>
    <w:rsid w:val="00FC5317"/>
    <w:rsid w:val="00FC6500"/>
    <w:rsid w:val="00FC70ED"/>
    <w:rsid w:val="00FD10AA"/>
    <w:rsid w:val="00FD5005"/>
    <w:rsid w:val="00FD5D69"/>
    <w:rsid w:val="00FE0598"/>
    <w:rsid w:val="00FE31CF"/>
    <w:rsid w:val="00FE3776"/>
    <w:rsid w:val="00FE50CA"/>
    <w:rsid w:val="00FE6296"/>
    <w:rsid w:val="00FE72FD"/>
    <w:rsid w:val="00FF2070"/>
    <w:rsid w:val="00FF2377"/>
    <w:rsid w:val="00FF2DF0"/>
    <w:rsid w:val="00FF410A"/>
    <w:rsid w:val="00FF5257"/>
    <w:rsid w:val="00FF54FD"/>
    <w:rsid w:val="00FF5CBC"/>
    <w:rsid w:val="00FF5DFB"/>
    <w:rsid w:val="00FF6110"/>
    <w:rsid w:val="00FF6B07"/>
    <w:rsid w:val="00FF771E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BD592"/>
  <w15:docId w15:val="{75A602F0-B5A0-4937-AD67-605791C4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5E4"/>
    <w:rPr>
      <w:rFonts w:eastAsia="MS Mincho" w:cs="Times New Roman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aliases w:val="Título documento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8B45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5E4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styleId="Nmerodepgina">
    <w:name w:val="page number"/>
    <w:uiPriority w:val="99"/>
    <w:semiHidden/>
    <w:unhideWhenUsed/>
    <w:rsid w:val="008B45E4"/>
  </w:style>
  <w:style w:type="paragraph" w:styleId="NormalWeb">
    <w:name w:val="Normal (Web)"/>
    <w:basedOn w:val="Normal"/>
    <w:rsid w:val="008B45E4"/>
    <w:pPr>
      <w:spacing w:before="100" w:beforeAutospacing="1" w:after="100" w:afterAutospacing="1"/>
      <w:jc w:val="both"/>
    </w:pPr>
    <w:rPr>
      <w:rFonts w:ascii="Times New Roman" w:eastAsia="Times New Roman" w:hAnsi="Times New Roman"/>
      <w:lang w:val="es-ES"/>
    </w:rPr>
  </w:style>
  <w:style w:type="paragraph" w:styleId="Prrafodelista">
    <w:name w:val="List Paragraph"/>
    <w:basedOn w:val="Normal"/>
    <w:uiPriority w:val="34"/>
    <w:qFormat/>
    <w:rsid w:val="008B45E4"/>
    <w:pPr>
      <w:ind w:left="708"/>
      <w:jc w:val="both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8B45E4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s-ES"/>
    </w:rPr>
  </w:style>
  <w:style w:type="table" w:styleId="Tablaconcuadrcula">
    <w:name w:val="Table Grid"/>
    <w:basedOn w:val="Tablanormal"/>
    <w:uiPriority w:val="59"/>
    <w:rsid w:val="00996B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04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04F0"/>
    <w:rPr>
      <w:rFonts w:ascii="Segoe UI" w:eastAsia="MS Mincho" w:hAnsi="Segoe UI" w:cs="Segoe UI"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EA4E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4EA9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arkedcontent">
    <w:name w:val="markedcontent"/>
    <w:basedOn w:val="Fuentedeprrafopredeter"/>
    <w:rsid w:val="000B2A0B"/>
  </w:style>
  <w:style w:type="paragraph" w:styleId="Revisin">
    <w:name w:val="Revision"/>
    <w:hidden/>
    <w:uiPriority w:val="99"/>
    <w:semiHidden/>
    <w:rsid w:val="00555387"/>
    <w:rPr>
      <w:rFonts w:eastAsia="MS Mincho" w:cs="Times New Roman"/>
      <w:lang w:eastAsia="es-ES"/>
    </w:rPr>
  </w:style>
  <w:style w:type="table" w:styleId="Tablaconcuadrcula1clara">
    <w:name w:val="Grid Table 1 Light"/>
    <w:basedOn w:val="Tablanormal"/>
    <w:uiPriority w:val="46"/>
    <w:rsid w:val="000150F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7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0F43"/>
    <w:rPr>
      <w:rFonts w:eastAsia="MS Mincho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0F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0F43"/>
    <w:rPr>
      <w:rFonts w:eastAsia="MS Mincho" w:cs="Times New Roman"/>
      <w:b/>
      <w:bCs/>
      <w:sz w:val="20"/>
      <w:szCs w:val="20"/>
      <w:lang w:eastAsia="es-ES"/>
    </w:rPr>
  </w:style>
  <w:style w:type="paragraph" w:customStyle="1" w:styleId="paragraph">
    <w:name w:val="paragraph"/>
    <w:basedOn w:val="Normal"/>
    <w:rsid w:val="001B2D0E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character" w:customStyle="1" w:styleId="eop">
    <w:name w:val="eop"/>
    <w:basedOn w:val="Fuentedeprrafopredeter"/>
    <w:rsid w:val="001B2D0E"/>
  </w:style>
  <w:style w:type="character" w:customStyle="1" w:styleId="normaltextrun">
    <w:name w:val="normaltextrun"/>
    <w:basedOn w:val="Fuentedeprrafopredeter"/>
    <w:rsid w:val="001B2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zxQvSU6KVHEZWufGBQwPxPoYoA==">AMUW2mUgYEGU7bmbEuAEKE41tdKpfQwOjBn4kMhpICppAFF9rfUbF04lWbAKT43uh2Uk1MfdJe+uvtb2TBephR/varU6lvOH8t7EnUWkxmihXEP1Iif7ggU=</go:docsCustomData>
</go:gDocsCustomXmlDataStorage>
</file>

<file path=customXml/itemProps1.xml><?xml version="1.0" encoding="utf-8"?>
<ds:datastoreItem xmlns:ds="http://schemas.openxmlformats.org/officeDocument/2006/customXml" ds:itemID="{C22DCC9A-8B8E-434F-9918-D2539E2771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3266</Words>
  <Characters>17965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Jessica Avalos Álvarez</cp:lastModifiedBy>
  <cp:revision>5</cp:revision>
  <cp:lastPrinted>2022-06-02T17:10:00Z</cp:lastPrinted>
  <dcterms:created xsi:type="dcterms:W3CDTF">2022-05-20T18:35:00Z</dcterms:created>
  <dcterms:modified xsi:type="dcterms:W3CDTF">2022-06-02T17:41:00Z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